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D0A" w:rsidRPr="00B60FB5" w:rsidRDefault="00031D0A">
      <w:pPr>
        <w:tabs>
          <w:tab w:val="left" w:pos="2805"/>
        </w:tabs>
        <w:rPr>
          <w:rFonts w:ascii="Times New Roman" w:hAnsi="Times New Roman"/>
          <w:szCs w:val="24"/>
        </w:rPr>
      </w:pPr>
    </w:p>
    <w:p w:rsidR="00031D0A" w:rsidRPr="00B60FB5" w:rsidRDefault="00031D0A">
      <w:pPr>
        <w:tabs>
          <w:tab w:val="left" w:pos="2805"/>
        </w:tabs>
        <w:rPr>
          <w:rFonts w:ascii="Times New Roman" w:hAnsi="Times New Roman"/>
          <w:szCs w:val="24"/>
        </w:rPr>
      </w:pPr>
    </w:p>
    <w:p w:rsidR="00031D0A" w:rsidRPr="00B60FB5" w:rsidRDefault="00031D0A">
      <w:pPr>
        <w:tabs>
          <w:tab w:val="left" w:pos="2805"/>
        </w:tabs>
        <w:rPr>
          <w:rFonts w:ascii="Times New Roman" w:hAnsi="Times New Roman"/>
          <w:szCs w:val="24"/>
        </w:rPr>
      </w:pPr>
    </w:p>
    <w:p w:rsidR="00031D0A" w:rsidRPr="00B60FB5" w:rsidRDefault="00031D0A">
      <w:pPr>
        <w:tabs>
          <w:tab w:val="left" w:pos="2805"/>
        </w:tabs>
        <w:rPr>
          <w:rFonts w:ascii="Times New Roman" w:hAnsi="Times New Roman"/>
          <w:szCs w:val="24"/>
        </w:rPr>
      </w:pPr>
    </w:p>
    <w:p w:rsidR="00031D0A" w:rsidRPr="00B60FB5" w:rsidRDefault="00031D0A">
      <w:pPr>
        <w:tabs>
          <w:tab w:val="left" w:pos="2805"/>
        </w:tabs>
        <w:rPr>
          <w:rFonts w:ascii="Times New Roman" w:hAnsi="Times New Roman"/>
          <w:szCs w:val="24"/>
        </w:rPr>
      </w:pPr>
    </w:p>
    <w:p w:rsidR="00150059" w:rsidRPr="00B60FB5" w:rsidRDefault="00150059">
      <w:pPr>
        <w:tabs>
          <w:tab w:val="left" w:pos="2805"/>
        </w:tabs>
        <w:rPr>
          <w:rFonts w:ascii="Times New Roman" w:hAnsi="Times New Roman"/>
          <w:szCs w:val="24"/>
        </w:rPr>
      </w:pPr>
    </w:p>
    <w:p w:rsidR="00150059" w:rsidRPr="00B60FB5" w:rsidRDefault="00150059">
      <w:pPr>
        <w:tabs>
          <w:tab w:val="left" w:pos="2805"/>
        </w:tabs>
        <w:rPr>
          <w:rFonts w:ascii="Times New Roman" w:hAnsi="Times New Roman"/>
          <w:szCs w:val="24"/>
        </w:rPr>
      </w:pPr>
    </w:p>
    <w:p w:rsidR="00031D0A" w:rsidRPr="00B60FB5" w:rsidRDefault="00031D0A">
      <w:pPr>
        <w:tabs>
          <w:tab w:val="left" w:pos="2805"/>
        </w:tabs>
        <w:rPr>
          <w:rFonts w:ascii="Times New Roman" w:hAnsi="Times New Roman"/>
          <w:szCs w:val="24"/>
        </w:rPr>
      </w:pPr>
    </w:p>
    <w:p w:rsidR="00150059" w:rsidRPr="00B60FB5" w:rsidRDefault="00150059" w:rsidP="000D1F2C">
      <w:pPr>
        <w:rPr>
          <w:rFonts w:ascii="Times New Roman" w:hAnsi="Times New Roman"/>
        </w:rPr>
      </w:pPr>
    </w:p>
    <w:p w:rsidR="00150059" w:rsidRPr="00B60FB5" w:rsidRDefault="00150059" w:rsidP="000D1F2C">
      <w:pPr>
        <w:rPr>
          <w:rFonts w:ascii="Times New Roman" w:hAnsi="Times New Roman"/>
        </w:rPr>
      </w:pPr>
    </w:p>
    <w:p w:rsidR="00150059" w:rsidRPr="00B60FB5" w:rsidRDefault="00150059" w:rsidP="000D1F2C">
      <w:pPr>
        <w:rPr>
          <w:rFonts w:ascii="Times New Roman" w:hAnsi="Times New Roman"/>
        </w:rPr>
      </w:pPr>
    </w:p>
    <w:p w:rsidR="00150059" w:rsidRPr="00B60FB5" w:rsidRDefault="00150059" w:rsidP="000D1F2C">
      <w:pPr>
        <w:rPr>
          <w:rFonts w:ascii="Times New Roman" w:hAnsi="Times New Roman"/>
        </w:rPr>
      </w:pPr>
    </w:p>
    <w:p w:rsidR="00150059" w:rsidRPr="00B60FB5" w:rsidRDefault="00150059" w:rsidP="000D1F2C">
      <w:pPr>
        <w:rPr>
          <w:rFonts w:ascii="Times New Roman" w:hAnsi="Times New Roman"/>
        </w:rPr>
      </w:pPr>
    </w:p>
    <w:p w:rsidR="000D1F2C" w:rsidRPr="00B60FB5" w:rsidRDefault="00150059" w:rsidP="00150059">
      <w:pPr>
        <w:jc w:val="center"/>
        <w:rPr>
          <w:rFonts w:ascii="Times New Roman" w:hAnsi="Times New Roman"/>
          <w:b/>
          <w:sz w:val="34"/>
          <w:szCs w:val="34"/>
        </w:rPr>
      </w:pPr>
      <w:r w:rsidRPr="00B60FB5">
        <w:rPr>
          <w:rFonts w:ascii="Times New Roman" w:hAnsi="Times New Roman"/>
          <w:b/>
          <w:sz w:val="34"/>
          <w:szCs w:val="34"/>
        </w:rPr>
        <w:t xml:space="preserve">CAPITOLUL </w:t>
      </w:r>
      <w:r w:rsidR="00103A8C" w:rsidRPr="00B60FB5">
        <w:rPr>
          <w:rFonts w:ascii="Times New Roman" w:hAnsi="Times New Roman"/>
          <w:b/>
          <w:sz w:val="34"/>
          <w:szCs w:val="34"/>
        </w:rPr>
        <w:t>9</w:t>
      </w:r>
    </w:p>
    <w:p w:rsidR="00150059" w:rsidRPr="00B60FB5" w:rsidRDefault="00150059" w:rsidP="00150059">
      <w:pPr>
        <w:jc w:val="center"/>
        <w:rPr>
          <w:rFonts w:ascii="Times New Roman" w:hAnsi="Times New Roman"/>
          <w:b/>
          <w:sz w:val="34"/>
          <w:szCs w:val="34"/>
        </w:rPr>
      </w:pPr>
    </w:p>
    <w:p w:rsidR="00150059" w:rsidRPr="00B60FB5" w:rsidRDefault="00150059" w:rsidP="00150059">
      <w:pPr>
        <w:jc w:val="center"/>
        <w:rPr>
          <w:rFonts w:ascii="Times New Roman" w:hAnsi="Times New Roman"/>
          <w:b/>
          <w:sz w:val="34"/>
          <w:szCs w:val="34"/>
        </w:rPr>
      </w:pPr>
    </w:p>
    <w:p w:rsidR="00150059" w:rsidRPr="00B60FB5" w:rsidRDefault="00150059" w:rsidP="00150059">
      <w:pPr>
        <w:jc w:val="center"/>
        <w:rPr>
          <w:rFonts w:ascii="Times New Roman" w:hAnsi="Times New Roman"/>
          <w:b/>
          <w:sz w:val="34"/>
          <w:szCs w:val="34"/>
        </w:rPr>
      </w:pPr>
    </w:p>
    <w:p w:rsidR="00150059" w:rsidRPr="00B60FB5" w:rsidRDefault="00103A8C" w:rsidP="00150059">
      <w:pPr>
        <w:jc w:val="center"/>
        <w:rPr>
          <w:rFonts w:ascii="Times New Roman" w:hAnsi="Times New Roman"/>
          <w:b/>
          <w:sz w:val="34"/>
          <w:szCs w:val="34"/>
        </w:rPr>
      </w:pPr>
      <w:r w:rsidRPr="00B60FB5">
        <w:rPr>
          <w:rFonts w:ascii="Times New Roman" w:hAnsi="Times New Roman"/>
          <w:b/>
          <w:sz w:val="34"/>
          <w:szCs w:val="34"/>
        </w:rPr>
        <w:t>PREZENTAREA PROIECTULUI</w:t>
      </w:r>
    </w:p>
    <w:p w:rsidR="000D1F2C" w:rsidRPr="00B60FB5" w:rsidRDefault="000D1F2C" w:rsidP="000D1F2C">
      <w:pPr>
        <w:jc w:val="center"/>
        <w:rPr>
          <w:rFonts w:ascii="Times New Roman" w:hAnsi="Times New Roman"/>
          <w:b/>
          <w:sz w:val="32"/>
          <w:szCs w:val="32"/>
        </w:rPr>
      </w:pPr>
    </w:p>
    <w:p w:rsidR="000D1F2C" w:rsidRPr="00B60FB5" w:rsidRDefault="000D1F2C" w:rsidP="000D1F2C">
      <w:pPr>
        <w:rPr>
          <w:rFonts w:ascii="Times New Roman" w:hAnsi="Times New Roman"/>
          <w:sz w:val="22"/>
          <w:szCs w:val="22"/>
        </w:rPr>
      </w:pPr>
    </w:p>
    <w:p w:rsidR="000D1F2C" w:rsidRPr="00B60FB5" w:rsidRDefault="000D1F2C" w:rsidP="000D1F2C">
      <w:pPr>
        <w:rPr>
          <w:rFonts w:ascii="Times New Roman" w:hAnsi="Times New Roman"/>
          <w:sz w:val="22"/>
          <w:szCs w:val="22"/>
        </w:rPr>
      </w:pPr>
    </w:p>
    <w:p w:rsidR="000D1F2C" w:rsidRPr="00B60FB5" w:rsidRDefault="000D1F2C" w:rsidP="000D1F2C">
      <w:pPr>
        <w:rPr>
          <w:rFonts w:ascii="Times New Roman" w:hAnsi="Times New Roman"/>
          <w:sz w:val="22"/>
          <w:szCs w:val="22"/>
        </w:rPr>
      </w:pPr>
    </w:p>
    <w:p w:rsidR="000D1F2C" w:rsidRPr="00B60FB5" w:rsidRDefault="000D1F2C" w:rsidP="000D1F2C">
      <w:pPr>
        <w:rPr>
          <w:rFonts w:ascii="Times New Roman" w:hAnsi="Times New Roman"/>
          <w:sz w:val="22"/>
          <w:szCs w:val="22"/>
        </w:rPr>
      </w:pPr>
    </w:p>
    <w:p w:rsidR="000D1F2C" w:rsidRPr="00B60FB5" w:rsidRDefault="000D1F2C" w:rsidP="000D1F2C">
      <w:pPr>
        <w:rPr>
          <w:rFonts w:ascii="Times New Roman" w:hAnsi="Times New Roman"/>
          <w:sz w:val="22"/>
          <w:szCs w:val="22"/>
        </w:rPr>
      </w:pPr>
    </w:p>
    <w:p w:rsidR="00F4734F" w:rsidRPr="00B60FB5" w:rsidRDefault="00F4734F" w:rsidP="000D1F2C">
      <w:pPr>
        <w:rPr>
          <w:rFonts w:ascii="Times New Roman" w:hAnsi="Times New Roman"/>
          <w:sz w:val="22"/>
          <w:szCs w:val="22"/>
        </w:rPr>
      </w:pPr>
    </w:p>
    <w:p w:rsidR="00F4734F" w:rsidRPr="00B60FB5" w:rsidRDefault="00F4734F" w:rsidP="000D1F2C">
      <w:pPr>
        <w:rPr>
          <w:rFonts w:ascii="Times New Roman" w:hAnsi="Times New Roman"/>
          <w:sz w:val="22"/>
          <w:szCs w:val="22"/>
        </w:rPr>
      </w:pPr>
    </w:p>
    <w:p w:rsidR="00F4734F" w:rsidRPr="00B60FB5" w:rsidRDefault="00F4734F" w:rsidP="000D1F2C">
      <w:pPr>
        <w:rPr>
          <w:rFonts w:ascii="Times New Roman" w:hAnsi="Times New Roman"/>
          <w:sz w:val="22"/>
          <w:szCs w:val="22"/>
        </w:rPr>
      </w:pPr>
    </w:p>
    <w:p w:rsidR="00F4734F" w:rsidRPr="00B60FB5" w:rsidRDefault="00F4734F" w:rsidP="000D1F2C">
      <w:pPr>
        <w:rPr>
          <w:rFonts w:ascii="Times New Roman" w:hAnsi="Times New Roman"/>
          <w:sz w:val="22"/>
          <w:szCs w:val="22"/>
        </w:rPr>
      </w:pPr>
    </w:p>
    <w:p w:rsidR="00150059" w:rsidRPr="00B60FB5" w:rsidRDefault="00150059" w:rsidP="000D1F2C">
      <w:pPr>
        <w:rPr>
          <w:rFonts w:ascii="Times New Roman" w:hAnsi="Times New Roman"/>
          <w:sz w:val="22"/>
          <w:szCs w:val="22"/>
        </w:rPr>
      </w:pPr>
    </w:p>
    <w:p w:rsidR="00150059" w:rsidRPr="00B60FB5" w:rsidRDefault="00150059" w:rsidP="000D1F2C">
      <w:pPr>
        <w:rPr>
          <w:rFonts w:ascii="Times New Roman" w:hAnsi="Times New Roman"/>
          <w:sz w:val="22"/>
          <w:szCs w:val="22"/>
        </w:rPr>
      </w:pPr>
    </w:p>
    <w:p w:rsidR="00150059" w:rsidRPr="00B60FB5" w:rsidRDefault="00150059" w:rsidP="000D1F2C">
      <w:pPr>
        <w:rPr>
          <w:rFonts w:ascii="Times New Roman" w:hAnsi="Times New Roman"/>
          <w:sz w:val="22"/>
          <w:szCs w:val="22"/>
        </w:rPr>
      </w:pPr>
    </w:p>
    <w:p w:rsidR="00F4734F" w:rsidRPr="00B60FB5" w:rsidRDefault="00F4734F" w:rsidP="000D1F2C">
      <w:pPr>
        <w:rPr>
          <w:rFonts w:ascii="Times New Roman" w:hAnsi="Times New Roman"/>
          <w:sz w:val="22"/>
          <w:szCs w:val="22"/>
        </w:rPr>
      </w:pPr>
    </w:p>
    <w:p w:rsidR="000D1F2C" w:rsidRPr="00B60FB5" w:rsidRDefault="000D1F2C" w:rsidP="000D1F2C">
      <w:pPr>
        <w:rPr>
          <w:rFonts w:ascii="Times New Roman" w:hAnsi="Times New Roman"/>
          <w:sz w:val="22"/>
          <w:szCs w:val="22"/>
        </w:rPr>
      </w:pPr>
    </w:p>
    <w:sdt>
      <w:sdtPr>
        <w:rPr>
          <w:rFonts w:ascii="Times New Roman" w:hAnsi="Times New Roman"/>
          <w:bCs/>
          <w:szCs w:val="24"/>
        </w:rPr>
        <w:id w:val="11699041"/>
        <w:docPartObj>
          <w:docPartGallery w:val="Table of Contents"/>
          <w:docPartUnique/>
        </w:docPartObj>
      </w:sdtPr>
      <w:sdtEndPr/>
      <w:sdtContent>
        <w:p w:rsidR="000D1F2C" w:rsidRPr="00892C41" w:rsidRDefault="000D1F2C" w:rsidP="000D1F2C">
          <w:pPr>
            <w:spacing w:after="120"/>
            <w:rPr>
              <w:rFonts w:ascii="Times New Roman" w:hAnsi="Times New Roman"/>
              <w:bCs/>
              <w:szCs w:val="24"/>
            </w:rPr>
          </w:pPr>
          <w:r w:rsidRPr="00B60FB5">
            <w:rPr>
              <w:rFonts w:ascii="Times New Roman" w:hAnsi="Times New Roman"/>
              <w:b/>
              <w:bCs/>
              <w:szCs w:val="24"/>
            </w:rPr>
            <w:t>Cuprins</w:t>
          </w:r>
        </w:p>
        <w:p w:rsidR="00B41A76" w:rsidRDefault="00542537">
          <w:pPr>
            <w:pStyle w:val="TOC2"/>
            <w:rPr>
              <w:rFonts w:asciiTheme="minorHAnsi" w:eastAsiaTheme="minorEastAsia" w:hAnsiTheme="minorHAnsi" w:cstheme="minorBidi"/>
              <w:sz w:val="22"/>
              <w:szCs w:val="22"/>
              <w:lang w:val="en-US"/>
            </w:rPr>
          </w:pPr>
          <w:r w:rsidRPr="0057086A">
            <w:rPr>
              <w:rFonts w:ascii="Times New Roman" w:hAnsi="Times New Roman"/>
              <w:bCs/>
              <w:szCs w:val="24"/>
            </w:rPr>
            <w:fldChar w:fldCharType="begin"/>
          </w:r>
          <w:r w:rsidR="000D1F2C" w:rsidRPr="0057086A">
            <w:rPr>
              <w:rFonts w:ascii="Times New Roman" w:hAnsi="Times New Roman"/>
              <w:bCs/>
              <w:szCs w:val="24"/>
            </w:rPr>
            <w:instrText xml:space="preserve"> TOC \o "1-3" \h \z \u </w:instrText>
          </w:r>
          <w:r w:rsidRPr="0057086A">
            <w:rPr>
              <w:rFonts w:ascii="Times New Roman" w:hAnsi="Times New Roman"/>
              <w:bCs/>
              <w:szCs w:val="24"/>
            </w:rPr>
            <w:fldChar w:fldCharType="separate"/>
          </w:r>
          <w:hyperlink w:anchor="_Toc417985725" w:history="1">
            <w:r w:rsidR="00B41A76" w:rsidRPr="00A54ACC">
              <w:rPr>
                <w:rStyle w:val="Hyperlink"/>
                <w:rFonts w:ascii="Times New Roman" w:eastAsiaTheme="majorEastAsia" w:hAnsi="Times New Roman"/>
              </w:rPr>
              <w:t>9.</w:t>
            </w:r>
            <w:r w:rsidR="00B41A76">
              <w:rPr>
                <w:rFonts w:asciiTheme="minorHAnsi" w:eastAsiaTheme="minorEastAsia" w:hAnsiTheme="minorHAnsi" w:cstheme="minorBidi"/>
                <w:sz w:val="22"/>
                <w:szCs w:val="22"/>
                <w:lang w:val="en-US"/>
              </w:rPr>
              <w:tab/>
            </w:r>
            <w:r w:rsidR="00B41A76" w:rsidRPr="00A54ACC">
              <w:rPr>
                <w:rStyle w:val="Hyperlink"/>
                <w:rFonts w:ascii="Times New Roman" w:eastAsiaTheme="majorEastAsia" w:hAnsi="Times New Roman"/>
              </w:rPr>
              <w:t>Prezentarea proiectului</w:t>
            </w:r>
            <w:r w:rsidR="00B41A76">
              <w:rPr>
                <w:webHidden/>
              </w:rPr>
              <w:tab/>
            </w:r>
            <w:r w:rsidR="00B41A76">
              <w:rPr>
                <w:webHidden/>
              </w:rPr>
              <w:fldChar w:fldCharType="begin"/>
            </w:r>
            <w:r w:rsidR="00B41A76">
              <w:rPr>
                <w:webHidden/>
              </w:rPr>
              <w:instrText xml:space="preserve"> PAGEREF _Toc417985725 \h </w:instrText>
            </w:r>
            <w:r w:rsidR="00B41A76">
              <w:rPr>
                <w:webHidden/>
              </w:rPr>
            </w:r>
            <w:r w:rsidR="00B41A76">
              <w:rPr>
                <w:webHidden/>
              </w:rPr>
              <w:fldChar w:fldCharType="separate"/>
            </w:r>
            <w:r w:rsidR="00B41A76">
              <w:rPr>
                <w:webHidden/>
              </w:rPr>
              <w:t>2</w:t>
            </w:r>
            <w:r w:rsidR="00B41A76">
              <w:rPr>
                <w:webHidden/>
              </w:rPr>
              <w:fldChar w:fldCharType="end"/>
            </w:r>
          </w:hyperlink>
        </w:p>
        <w:p w:rsidR="00B41A76" w:rsidRDefault="003363CE">
          <w:pPr>
            <w:pStyle w:val="TOC2"/>
            <w:rPr>
              <w:rFonts w:asciiTheme="minorHAnsi" w:eastAsiaTheme="minorEastAsia" w:hAnsiTheme="minorHAnsi" w:cstheme="minorBidi"/>
              <w:sz w:val="22"/>
              <w:szCs w:val="22"/>
              <w:lang w:val="en-US"/>
            </w:rPr>
          </w:pPr>
          <w:hyperlink w:anchor="_Toc417985726" w:history="1">
            <w:r w:rsidR="00B41A76" w:rsidRPr="00A54ACC">
              <w:rPr>
                <w:rStyle w:val="Hyperlink"/>
                <w:rFonts w:ascii="Times New Roman" w:eastAsiaTheme="majorEastAsia" w:hAnsi="Times New Roman"/>
              </w:rPr>
              <w:t>9.1</w:t>
            </w:r>
            <w:r w:rsidR="00B41A76">
              <w:rPr>
                <w:rFonts w:asciiTheme="minorHAnsi" w:eastAsiaTheme="minorEastAsia" w:hAnsiTheme="minorHAnsi" w:cstheme="minorBidi"/>
                <w:sz w:val="22"/>
                <w:szCs w:val="22"/>
                <w:lang w:val="en-US"/>
              </w:rPr>
              <w:tab/>
            </w:r>
            <w:r w:rsidR="00B41A76" w:rsidRPr="00A54ACC">
              <w:rPr>
                <w:rStyle w:val="Hyperlink"/>
                <w:rFonts w:ascii="Times New Roman" w:eastAsiaTheme="majorEastAsia" w:hAnsi="Times New Roman"/>
              </w:rPr>
              <w:t>Descrierea generala a proiectului</w:t>
            </w:r>
            <w:r w:rsidR="00B41A76">
              <w:rPr>
                <w:webHidden/>
              </w:rPr>
              <w:tab/>
            </w:r>
            <w:r w:rsidR="00B41A76">
              <w:rPr>
                <w:webHidden/>
              </w:rPr>
              <w:fldChar w:fldCharType="begin"/>
            </w:r>
            <w:r w:rsidR="00B41A76">
              <w:rPr>
                <w:webHidden/>
              </w:rPr>
              <w:instrText xml:space="preserve"> PAGEREF _Toc417985726 \h </w:instrText>
            </w:r>
            <w:r w:rsidR="00B41A76">
              <w:rPr>
                <w:webHidden/>
              </w:rPr>
            </w:r>
            <w:r w:rsidR="00B41A76">
              <w:rPr>
                <w:webHidden/>
              </w:rPr>
              <w:fldChar w:fldCharType="separate"/>
            </w:r>
            <w:r w:rsidR="00B41A76">
              <w:rPr>
                <w:webHidden/>
              </w:rPr>
              <w:t>2</w:t>
            </w:r>
            <w:r w:rsidR="00B41A76">
              <w:rPr>
                <w:webHidden/>
              </w:rPr>
              <w:fldChar w:fldCharType="end"/>
            </w:r>
          </w:hyperlink>
        </w:p>
        <w:p w:rsidR="00B41A76" w:rsidRDefault="003363CE">
          <w:pPr>
            <w:pStyle w:val="TOC2"/>
            <w:rPr>
              <w:rFonts w:asciiTheme="minorHAnsi" w:eastAsiaTheme="minorEastAsia" w:hAnsiTheme="minorHAnsi" w:cstheme="minorBidi"/>
              <w:sz w:val="22"/>
              <w:szCs w:val="22"/>
              <w:lang w:val="en-US"/>
            </w:rPr>
          </w:pPr>
          <w:hyperlink w:anchor="_Toc417985727" w:history="1">
            <w:r w:rsidR="00B41A76" w:rsidRPr="00A54ACC">
              <w:rPr>
                <w:rStyle w:val="Hyperlink"/>
                <w:rFonts w:ascii="Times New Roman" w:eastAsiaTheme="majorEastAsia" w:hAnsi="Times New Roman"/>
              </w:rPr>
              <w:t>9.1.1</w:t>
            </w:r>
            <w:r w:rsidR="00B41A76">
              <w:rPr>
                <w:rFonts w:asciiTheme="minorHAnsi" w:eastAsiaTheme="minorEastAsia" w:hAnsiTheme="minorHAnsi" w:cstheme="minorBidi"/>
                <w:sz w:val="22"/>
                <w:szCs w:val="22"/>
                <w:lang w:val="en-US"/>
              </w:rPr>
              <w:tab/>
            </w:r>
            <w:r w:rsidR="00B41A76" w:rsidRPr="00A54ACC">
              <w:rPr>
                <w:rStyle w:val="Hyperlink"/>
                <w:rFonts w:ascii="Times New Roman" w:eastAsiaTheme="majorEastAsia" w:hAnsi="Times New Roman"/>
              </w:rPr>
              <w:t>Infrastructura apa potabila</w:t>
            </w:r>
            <w:r w:rsidR="00B41A76">
              <w:rPr>
                <w:webHidden/>
              </w:rPr>
              <w:tab/>
            </w:r>
            <w:r w:rsidR="00B41A76">
              <w:rPr>
                <w:webHidden/>
              </w:rPr>
              <w:fldChar w:fldCharType="begin"/>
            </w:r>
            <w:r w:rsidR="00B41A76">
              <w:rPr>
                <w:webHidden/>
              </w:rPr>
              <w:instrText xml:space="preserve"> PAGEREF _Toc417985727 \h </w:instrText>
            </w:r>
            <w:r w:rsidR="00B41A76">
              <w:rPr>
                <w:webHidden/>
              </w:rPr>
            </w:r>
            <w:r w:rsidR="00B41A76">
              <w:rPr>
                <w:webHidden/>
              </w:rPr>
              <w:fldChar w:fldCharType="separate"/>
            </w:r>
            <w:r w:rsidR="00B41A76">
              <w:rPr>
                <w:webHidden/>
              </w:rPr>
              <w:t>2</w:t>
            </w:r>
            <w:r w:rsidR="00B41A76">
              <w:rPr>
                <w:webHidden/>
              </w:rPr>
              <w:fldChar w:fldCharType="end"/>
            </w:r>
          </w:hyperlink>
        </w:p>
        <w:p w:rsidR="00B41A76" w:rsidRDefault="003363CE">
          <w:pPr>
            <w:pStyle w:val="TOC2"/>
            <w:rPr>
              <w:rFonts w:asciiTheme="minorHAnsi" w:eastAsiaTheme="minorEastAsia" w:hAnsiTheme="minorHAnsi" w:cstheme="minorBidi"/>
              <w:sz w:val="22"/>
              <w:szCs w:val="22"/>
              <w:lang w:val="en-US"/>
            </w:rPr>
          </w:pPr>
          <w:hyperlink w:anchor="_Toc417985728" w:history="1">
            <w:r w:rsidR="00B41A76" w:rsidRPr="00A54ACC">
              <w:rPr>
                <w:rStyle w:val="Hyperlink"/>
                <w:rFonts w:ascii="Times New Roman" w:eastAsiaTheme="majorEastAsia" w:hAnsi="Times New Roman"/>
              </w:rPr>
              <w:t>9.1.2</w:t>
            </w:r>
            <w:r w:rsidR="00B41A76">
              <w:rPr>
                <w:rFonts w:asciiTheme="minorHAnsi" w:eastAsiaTheme="minorEastAsia" w:hAnsiTheme="minorHAnsi" w:cstheme="minorBidi"/>
                <w:sz w:val="22"/>
                <w:szCs w:val="22"/>
                <w:lang w:val="en-US"/>
              </w:rPr>
              <w:tab/>
            </w:r>
            <w:r w:rsidR="00B41A76" w:rsidRPr="00A54ACC">
              <w:rPr>
                <w:rStyle w:val="Hyperlink"/>
                <w:rFonts w:ascii="Times New Roman" w:eastAsiaTheme="majorEastAsia" w:hAnsi="Times New Roman"/>
              </w:rPr>
              <w:t>Infrastructura apa uzata</w:t>
            </w:r>
            <w:r w:rsidR="00B41A76">
              <w:rPr>
                <w:webHidden/>
              </w:rPr>
              <w:tab/>
            </w:r>
            <w:r w:rsidR="00B41A76">
              <w:rPr>
                <w:webHidden/>
              </w:rPr>
              <w:fldChar w:fldCharType="begin"/>
            </w:r>
            <w:r w:rsidR="00B41A76">
              <w:rPr>
                <w:webHidden/>
              </w:rPr>
              <w:instrText xml:space="preserve"> PAGEREF _Toc417985728 \h </w:instrText>
            </w:r>
            <w:r w:rsidR="00B41A76">
              <w:rPr>
                <w:webHidden/>
              </w:rPr>
            </w:r>
            <w:r w:rsidR="00B41A76">
              <w:rPr>
                <w:webHidden/>
              </w:rPr>
              <w:fldChar w:fldCharType="separate"/>
            </w:r>
            <w:r w:rsidR="00B41A76">
              <w:rPr>
                <w:webHidden/>
              </w:rPr>
              <w:t>3</w:t>
            </w:r>
            <w:r w:rsidR="00B41A76">
              <w:rPr>
                <w:webHidden/>
              </w:rPr>
              <w:fldChar w:fldCharType="end"/>
            </w:r>
          </w:hyperlink>
        </w:p>
        <w:p w:rsidR="00B41A76" w:rsidRDefault="003363CE">
          <w:pPr>
            <w:pStyle w:val="TOC2"/>
            <w:rPr>
              <w:rFonts w:asciiTheme="minorHAnsi" w:eastAsiaTheme="minorEastAsia" w:hAnsiTheme="minorHAnsi" w:cstheme="minorBidi"/>
              <w:sz w:val="22"/>
              <w:szCs w:val="22"/>
              <w:lang w:val="en-US"/>
            </w:rPr>
          </w:pPr>
          <w:hyperlink w:anchor="_Toc417985729" w:history="1">
            <w:r w:rsidR="00B41A76" w:rsidRPr="00A54ACC">
              <w:rPr>
                <w:rStyle w:val="Hyperlink"/>
                <w:rFonts w:ascii="Times New Roman" w:eastAsiaTheme="majorEastAsia" w:hAnsi="Times New Roman"/>
              </w:rPr>
              <w:t>9.2</w:t>
            </w:r>
            <w:r w:rsidR="00B41A76">
              <w:rPr>
                <w:rFonts w:asciiTheme="minorHAnsi" w:eastAsiaTheme="minorEastAsia" w:hAnsiTheme="minorHAnsi" w:cstheme="minorBidi"/>
                <w:sz w:val="22"/>
                <w:szCs w:val="22"/>
                <w:lang w:val="en-US"/>
              </w:rPr>
              <w:tab/>
            </w:r>
            <w:r w:rsidR="00B41A76" w:rsidRPr="00A54ACC">
              <w:rPr>
                <w:rStyle w:val="Hyperlink"/>
                <w:rFonts w:ascii="Times New Roman" w:eastAsiaTheme="majorEastAsia" w:hAnsi="Times New Roman"/>
              </w:rPr>
              <w:t>Localizarea proiectului</w:t>
            </w:r>
            <w:r w:rsidR="00B41A76">
              <w:rPr>
                <w:webHidden/>
              </w:rPr>
              <w:tab/>
            </w:r>
            <w:r w:rsidR="00B41A76">
              <w:rPr>
                <w:webHidden/>
              </w:rPr>
              <w:fldChar w:fldCharType="begin"/>
            </w:r>
            <w:r w:rsidR="00B41A76">
              <w:rPr>
                <w:webHidden/>
              </w:rPr>
              <w:instrText xml:space="preserve"> PAGEREF _Toc417985729 \h </w:instrText>
            </w:r>
            <w:r w:rsidR="00B41A76">
              <w:rPr>
                <w:webHidden/>
              </w:rPr>
            </w:r>
            <w:r w:rsidR="00B41A76">
              <w:rPr>
                <w:webHidden/>
              </w:rPr>
              <w:fldChar w:fldCharType="separate"/>
            </w:r>
            <w:r w:rsidR="00B41A76">
              <w:rPr>
                <w:webHidden/>
              </w:rPr>
              <w:t>7</w:t>
            </w:r>
            <w:r w:rsidR="00B41A76">
              <w:rPr>
                <w:webHidden/>
              </w:rPr>
              <w:fldChar w:fldCharType="end"/>
            </w:r>
          </w:hyperlink>
        </w:p>
        <w:p w:rsidR="00B41A76" w:rsidRDefault="003363CE">
          <w:pPr>
            <w:pStyle w:val="TOC2"/>
            <w:rPr>
              <w:rFonts w:asciiTheme="minorHAnsi" w:eastAsiaTheme="minorEastAsia" w:hAnsiTheme="minorHAnsi" w:cstheme="minorBidi"/>
              <w:sz w:val="22"/>
              <w:szCs w:val="22"/>
              <w:lang w:val="en-US"/>
            </w:rPr>
          </w:pPr>
          <w:hyperlink w:anchor="_Toc417985730" w:history="1">
            <w:r w:rsidR="00B41A76" w:rsidRPr="00A54ACC">
              <w:rPr>
                <w:rStyle w:val="Hyperlink"/>
                <w:rFonts w:ascii="Times New Roman" w:eastAsiaTheme="majorEastAsia" w:hAnsi="Times New Roman"/>
              </w:rPr>
              <w:t>9.3</w:t>
            </w:r>
            <w:r w:rsidR="00B41A76">
              <w:rPr>
                <w:rFonts w:asciiTheme="minorHAnsi" w:eastAsiaTheme="minorEastAsia" w:hAnsiTheme="minorHAnsi" w:cstheme="minorBidi"/>
                <w:sz w:val="22"/>
                <w:szCs w:val="22"/>
                <w:lang w:val="en-US"/>
              </w:rPr>
              <w:tab/>
            </w:r>
            <w:r w:rsidR="00B41A76" w:rsidRPr="00A54ACC">
              <w:rPr>
                <w:rStyle w:val="Hyperlink"/>
                <w:rFonts w:ascii="Times New Roman" w:eastAsiaTheme="majorEastAsia" w:hAnsi="Times New Roman"/>
              </w:rPr>
              <w:t>Alimentare cu apa</w:t>
            </w:r>
            <w:r w:rsidR="00B41A76">
              <w:rPr>
                <w:webHidden/>
              </w:rPr>
              <w:tab/>
            </w:r>
            <w:r w:rsidR="00B41A76">
              <w:rPr>
                <w:webHidden/>
              </w:rPr>
              <w:fldChar w:fldCharType="begin"/>
            </w:r>
            <w:r w:rsidR="00B41A76">
              <w:rPr>
                <w:webHidden/>
              </w:rPr>
              <w:instrText xml:space="preserve"> PAGEREF _Toc417985730 \h </w:instrText>
            </w:r>
            <w:r w:rsidR="00B41A76">
              <w:rPr>
                <w:webHidden/>
              </w:rPr>
            </w:r>
            <w:r w:rsidR="00B41A76">
              <w:rPr>
                <w:webHidden/>
              </w:rPr>
              <w:fldChar w:fldCharType="separate"/>
            </w:r>
            <w:r w:rsidR="00B41A76">
              <w:rPr>
                <w:webHidden/>
              </w:rPr>
              <w:t>7</w:t>
            </w:r>
            <w:r w:rsidR="00B41A76">
              <w:rPr>
                <w:webHidden/>
              </w:rPr>
              <w:fldChar w:fldCharType="end"/>
            </w:r>
          </w:hyperlink>
        </w:p>
        <w:p w:rsidR="00B41A76" w:rsidRDefault="003363CE">
          <w:pPr>
            <w:pStyle w:val="TOC2"/>
            <w:rPr>
              <w:rFonts w:asciiTheme="minorHAnsi" w:eastAsiaTheme="minorEastAsia" w:hAnsiTheme="minorHAnsi" w:cstheme="minorBidi"/>
              <w:sz w:val="22"/>
              <w:szCs w:val="22"/>
              <w:lang w:val="en-US"/>
            </w:rPr>
          </w:pPr>
          <w:hyperlink w:anchor="_Toc417985731" w:history="1">
            <w:r w:rsidR="00B41A76" w:rsidRPr="00A54ACC">
              <w:rPr>
                <w:rStyle w:val="Hyperlink"/>
                <w:rFonts w:ascii="Times New Roman" w:eastAsiaTheme="majorEastAsia" w:hAnsi="Times New Roman"/>
              </w:rPr>
              <w:t>9.3.1</w:t>
            </w:r>
            <w:r w:rsidR="00B41A76">
              <w:rPr>
                <w:rFonts w:asciiTheme="minorHAnsi" w:eastAsiaTheme="minorEastAsia" w:hAnsiTheme="minorHAnsi" w:cstheme="minorBidi"/>
                <w:sz w:val="22"/>
                <w:szCs w:val="22"/>
                <w:lang w:val="en-US"/>
              </w:rPr>
              <w:tab/>
            </w:r>
            <w:r w:rsidR="00B41A76" w:rsidRPr="00A54ACC">
              <w:rPr>
                <w:rStyle w:val="Hyperlink"/>
                <w:rFonts w:ascii="Times New Roman" w:eastAsiaTheme="majorEastAsia" w:hAnsi="Times New Roman"/>
              </w:rPr>
              <w:t>Statie de tratare Varsand</w:t>
            </w:r>
            <w:r w:rsidR="00B41A76">
              <w:rPr>
                <w:webHidden/>
              </w:rPr>
              <w:tab/>
            </w:r>
            <w:r w:rsidR="00B41A76">
              <w:rPr>
                <w:webHidden/>
              </w:rPr>
              <w:fldChar w:fldCharType="begin"/>
            </w:r>
            <w:r w:rsidR="00B41A76">
              <w:rPr>
                <w:webHidden/>
              </w:rPr>
              <w:instrText xml:space="preserve"> PAGEREF _Toc417985731 \h </w:instrText>
            </w:r>
            <w:r w:rsidR="00B41A76">
              <w:rPr>
                <w:webHidden/>
              </w:rPr>
            </w:r>
            <w:r w:rsidR="00B41A76">
              <w:rPr>
                <w:webHidden/>
              </w:rPr>
              <w:fldChar w:fldCharType="separate"/>
            </w:r>
            <w:r w:rsidR="00B41A76">
              <w:rPr>
                <w:webHidden/>
              </w:rPr>
              <w:t>7</w:t>
            </w:r>
            <w:r w:rsidR="00B41A76">
              <w:rPr>
                <w:webHidden/>
              </w:rPr>
              <w:fldChar w:fldCharType="end"/>
            </w:r>
          </w:hyperlink>
        </w:p>
        <w:p w:rsidR="00B41A76" w:rsidRDefault="003363CE">
          <w:pPr>
            <w:pStyle w:val="TOC2"/>
            <w:rPr>
              <w:rFonts w:asciiTheme="minorHAnsi" w:eastAsiaTheme="minorEastAsia" w:hAnsiTheme="minorHAnsi" w:cstheme="minorBidi"/>
              <w:sz w:val="22"/>
              <w:szCs w:val="22"/>
              <w:lang w:val="en-US"/>
            </w:rPr>
          </w:pPr>
          <w:hyperlink w:anchor="_Toc417985732" w:history="1">
            <w:r w:rsidR="00B41A76" w:rsidRPr="00A54ACC">
              <w:rPr>
                <w:rStyle w:val="Hyperlink"/>
                <w:rFonts w:ascii="Times New Roman" w:eastAsiaTheme="majorEastAsia" w:hAnsi="Times New Roman"/>
              </w:rPr>
              <w:t>9.3.2</w:t>
            </w:r>
            <w:r w:rsidR="00B41A76">
              <w:rPr>
                <w:rFonts w:asciiTheme="minorHAnsi" w:eastAsiaTheme="minorEastAsia" w:hAnsiTheme="minorHAnsi" w:cstheme="minorBidi"/>
                <w:sz w:val="22"/>
                <w:szCs w:val="22"/>
                <w:lang w:val="en-US"/>
              </w:rPr>
              <w:tab/>
            </w:r>
            <w:r w:rsidR="00B41A76" w:rsidRPr="00A54ACC">
              <w:rPr>
                <w:rStyle w:val="Hyperlink"/>
                <w:rFonts w:ascii="Times New Roman" w:eastAsiaTheme="majorEastAsia" w:hAnsi="Times New Roman"/>
              </w:rPr>
              <w:t>Statie de tratare Cermei</w:t>
            </w:r>
            <w:r w:rsidR="00B41A76">
              <w:rPr>
                <w:webHidden/>
              </w:rPr>
              <w:tab/>
            </w:r>
            <w:r w:rsidR="00B41A76">
              <w:rPr>
                <w:webHidden/>
              </w:rPr>
              <w:fldChar w:fldCharType="begin"/>
            </w:r>
            <w:r w:rsidR="00B41A76">
              <w:rPr>
                <w:webHidden/>
              </w:rPr>
              <w:instrText xml:space="preserve"> PAGEREF _Toc417985732 \h </w:instrText>
            </w:r>
            <w:r w:rsidR="00B41A76">
              <w:rPr>
                <w:webHidden/>
              </w:rPr>
            </w:r>
            <w:r w:rsidR="00B41A76">
              <w:rPr>
                <w:webHidden/>
              </w:rPr>
              <w:fldChar w:fldCharType="separate"/>
            </w:r>
            <w:r w:rsidR="00B41A76">
              <w:rPr>
                <w:webHidden/>
              </w:rPr>
              <w:t>10</w:t>
            </w:r>
            <w:r w:rsidR="00B41A76">
              <w:rPr>
                <w:webHidden/>
              </w:rPr>
              <w:fldChar w:fldCharType="end"/>
            </w:r>
          </w:hyperlink>
        </w:p>
        <w:p w:rsidR="00B41A76" w:rsidRDefault="003363CE">
          <w:pPr>
            <w:pStyle w:val="TOC2"/>
            <w:rPr>
              <w:rFonts w:asciiTheme="minorHAnsi" w:eastAsiaTheme="minorEastAsia" w:hAnsiTheme="minorHAnsi" w:cstheme="minorBidi"/>
              <w:sz w:val="22"/>
              <w:szCs w:val="22"/>
              <w:lang w:val="en-US"/>
            </w:rPr>
          </w:pPr>
          <w:hyperlink w:anchor="_Toc417985733" w:history="1">
            <w:r w:rsidR="00B41A76" w:rsidRPr="00A54ACC">
              <w:rPr>
                <w:rStyle w:val="Hyperlink"/>
                <w:rFonts w:ascii="Times New Roman" w:eastAsiaTheme="majorEastAsia" w:hAnsi="Times New Roman"/>
              </w:rPr>
              <w:t>9.3.3</w:t>
            </w:r>
            <w:r w:rsidR="00B41A76">
              <w:rPr>
                <w:rFonts w:asciiTheme="minorHAnsi" w:eastAsiaTheme="minorEastAsia" w:hAnsiTheme="minorHAnsi" w:cstheme="minorBidi"/>
                <w:sz w:val="22"/>
                <w:szCs w:val="22"/>
                <w:lang w:val="en-US"/>
              </w:rPr>
              <w:tab/>
            </w:r>
            <w:r w:rsidR="00B41A76" w:rsidRPr="00A54ACC">
              <w:rPr>
                <w:rStyle w:val="Hyperlink"/>
                <w:rFonts w:ascii="Times New Roman" w:eastAsiaTheme="majorEastAsia" w:hAnsi="Times New Roman"/>
              </w:rPr>
              <w:t>Statie de tratare Sepreus</w:t>
            </w:r>
            <w:r w:rsidR="00B41A76">
              <w:rPr>
                <w:webHidden/>
              </w:rPr>
              <w:tab/>
            </w:r>
            <w:r w:rsidR="00B41A76">
              <w:rPr>
                <w:webHidden/>
              </w:rPr>
              <w:fldChar w:fldCharType="begin"/>
            </w:r>
            <w:r w:rsidR="00B41A76">
              <w:rPr>
                <w:webHidden/>
              </w:rPr>
              <w:instrText xml:space="preserve"> PAGEREF _Toc417985733 \h </w:instrText>
            </w:r>
            <w:r w:rsidR="00B41A76">
              <w:rPr>
                <w:webHidden/>
              </w:rPr>
            </w:r>
            <w:r w:rsidR="00B41A76">
              <w:rPr>
                <w:webHidden/>
              </w:rPr>
              <w:fldChar w:fldCharType="separate"/>
            </w:r>
            <w:r w:rsidR="00B41A76">
              <w:rPr>
                <w:webHidden/>
              </w:rPr>
              <w:t>12</w:t>
            </w:r>
            <w:r w:rsidR="00B41A76">
              <w:rPr>
                <w:webHidden/>
              </w:rPr>
              <w:fldChar w:fldCharType="end"/>
            </w:r>
          </w:hyperlink>
        </w:p>
        <w:p w:rsidR="00B41A76" w:rsidRDefault="003363CE">
          <w:pPr>
            <w:pStyle w:val="TOC2"/>
            <w:rPr>
              <w:rFonts w:asciiTheme="minorHAnsi" w:eastAsiaTheme="minorEastAsia" w:hAnsiTheme="minorHAnsi" w:cstheme="minorBidi"/>
              <w:sz w:val="22"/>
              <w:szCs w:val="22"/>
              <w:lang w:val="en-US"/>
            </w:rPr>
          </w:pPr>
          <w:hyperlink w:anchor="_Toc417985734" w:history="1">
            <w:r w:rsidR="00B41A76" w:rsidRPr="00A54ACC">
              <w:rPr>
                <w:rStyle w:val="Hyperlink"/>
                <w:rFonts w:ascii="Times New Roman" w:eastAsiaTheme="majorEastAsia" w:hAnsi="Times New Roman"/>
              </w:rPr>
              <w:t>9.4</w:t>
            </w:r>
            <w:r w:rsidR="00B41A76">
              <w:rPr>
                <w:rFonts w:asciiTheme="minorHAnsi" w:eastAsiaTheme="minorEastAsia" w:hAnsiTheme="minorHAnsi" w:cstheme="minorBidi"/>
                <w:sz w:val="22"/>
                <w:szCs w:val="22"/>
                <w:lang w:val="en-US"/>
              </w:rPr>
              <w:tab/>
            </w:r>
            <w:r w:rsidR="00B41A76" w:rsidRPr="00A54ACC">
              <w:rPr>
                <w:rStyle w:val="Hyperlink"/>
                <w:rFonts w:ascii="Times New Roman" w:eastAsiaTheme="majorEastAsia" w:hAnsi="Times New Roman"/>
              </w:rPr>
              <w:t>Apa uzata</w:t>
            </w:r>
            <w:r w:rsidR="00B41A76">
              <w:rPr>
                <w:webHidden/>
              </w:rPr>
              <w:tab/>
            </w:r>
            <w:r w:rsidR="00B41A76">
              <w:rPr>
                <w:webHidden/>
              </w:rPr>
              <w:fldChar w:fldCharType="begin"/>
            </w:r>
            <w:r w:rsidR="00B41A76">
              <w:rPr>
                <w:webHidden/>
              </w:rPr>
              <w:instrText xml:space="preserve"> PAGEREF _Toc417985734 \h </w:instrText>
            </w:r>
            <w:r w:rsidR="00B41A76">
              <w:rPr>
                <w:webHidden/>
              </w:rPr>
            </w:r>
            <w:r w:rsidR="00B41A76">
              <w:rPr>
                <w:webHidden/>
              </w:rPr>
              <w:fldChar w:fldCharType="separate"/>
            </w:r>
            <w:r w:rsidR="00B41A76">
              <w:rPr>
                <w:webHidden/>
              </w:rPr>
              <w:t>13</w:t>
            </w:r>
            <w:r w:rsidR="00B41A76">
              <w:rPr>
                <w:webHidden/>
              </w:rPr>
              <w:fldChar w:fldCharType="end"/>
            </w:r>
          </w:hyperlink>
        </w:p>
        <w:p w:rsidR="00B41A76" w:rsidRDefault="003363CE">
          <w:pPr>
            <w:pStyle w:val="TOC2"/>
            <w:rPr>
              <w:rFonts w:asciiTheme="minorHAnsi" w:eastAsiaTheme="minorEastAsia" w:hAnsiTheme="minorHAnsi" w:cstheme="minorBidi"/>
              <w:sz w:val="22"/>
              <w:szCs w:val="22"/>
              <w:lang w:val="en-US"/>
            </w:rPr>
          </w:pPr>
          <w:hyperlink w:anchor="_Toc417985735" w:history="1">
            <w:r w:rsidR="00B41A76" w:rsidRPr="00A54ACC">
              <w:rPr>
                <w:rStyle w:val="Hyperlink"/>
                <w:rFonts w:ascii="Times New Roman" w:eastAsiaTheme="majorEastAsia" w:hAnsi="Times New Roman"/>
              </w:rPr>
              <w:t>9.4.1</w:t>
            </w:r>
            <w:r w:rsidR="00B41A76">
              <w:rPr>
                <w:rFonts w:asciiTheme="minorHAnsi" w:eastAsiaTheme="minorEastAsia" w:hAnsiTheme="minorHAnsi" w:cstheme="minorBidi"/>
                <w:sz w:val="22"/>
                <w:szCs w:val="22"/>
                <w:lang w:val="en-US"/>
              </w:rPr>
              <w:tab/>
            </w:r>
            <w:r w:rsidR="00B41A76" w:rsidRPr="00A54ACC">
              <w:rPr>
                <w:rStyle w:val="Hyperlink"/>
                <w:rFonts w:ascii="Times New Roman" w:eastAsiaTheme="majorEastAsia" w:hAnsi="Times New Roman"/>
              </w:rPr>
              <w:t>SPAU Arad</w:t>
            </w:r>
            <w:r w:rsidR="00B41A76">
              <w:rPr>
                <w:webHidden/>
              </w:rPr>
              <w:tab/>
            </w:r>
            <w:r w:rsidR="00B41A76">
              <w:rPr>
                <w:webHidden/>
              </w:rPr>
              <w:fldChar w:fldCharType="begin"/>
            </w:r>
            <w:r w:rsidR="00B41A76">
              <w:rPr>
                <w:webHidden/>
              </w:rPr>
              <w:instrText xml:space="preserve"> PAGEREF _Toc417985735 \h </w:instrText>
            </w:r>
            <w:r w:rsidR="00B41A76">
              <w:rPr>
                <w:webHidden/>
              </w:rPr>
            </w:r>
            <w:r w:rsidR="00B41A76">
              <w:rPr>
                <w:webHidden/>
              </w:rPr>
              <w:fldChar w:fldCharType="separate"/>
            </w:r>
            <w:r w:rsidR="00B41A76">
              <w:rPr>
                <w:webHidden/>
              </w:rPr>
              <w:t>13</w:t>
            </w:r>
            <w:r w:rsidR="00B41A76">
              <w:rPr>
                <w:webHidden/>
              </w:rPr>
              <w:fldChar w:fldCharType="end"/>
            </w:r>
          </w:hyperlink>
        </w:p>
        <w:p w:rsidR="000D1F2C" w:rsidRPr="00B60FB5" w:rsidRDefault="00542537" w:rsidP="000D1F2C">
          <w:pPr>
            <w:spacing w:before="0" w:after="120"/>
            <w:rPr>
              <w:rFonts w:ascii="Times New Roman" w:hAnsi="Times New Roman"/>
              <w:bCs/>
              <w:szCs w:val="24"/>
            </w:rPr>
          </w:pPr>
          <w:r w:rsidRPr="0057086A">
            <w:rPr>
              <w:rFonts w:ascii="Times New Roman" w:hAnsi="Times New Roman"/>
              <w:bCs/>
              <w:szCs w:val="24"/>
            </w:rPr>
            <w:fldChar w:fldCharType="end"/>
          </w:r>
        </w:p>
      </w:sdtContent>
    </w:sdt>
    <w:p w:rsidR="000D1F2C" w:rsidRPr="00B60FB5" w:rsidRDefault="000D1F2C" w:rsidP="000D1F2C">
      <w:pPr>
        <w:tabs>
          <w:tab w:val="left" w:pos="2805"/>
        </w:tabs>
        <w:rPr>
          <w:rFonts w:ascii="Times New Roman" w:hAnsi="Times New Roman"/>
          <w:szCs w:val="24"/>
        </w:rPr>
      </w:pPr>
    </w:p>
    <w:p w:rsidR="000D1F2C" w:rsidRPr="00B60FB5" w:rsidRDefault="000D1F2C" w:rsidP="000D1F2C">
      <w:pPr>
        <w:tabs>
          <w:tab w:val="left" w:pos="2805"/>
        </w:tabs>
        <w:rPr>
          <w:rFonts w:ascii="Times New Roman" w:hAnsi="Times New Roman"/>
          <w:szCs w:val="24"/>
        </w:rPr>
      </w:pPr>
    </w:p>
    <w:p w:rsidR="000D1F2C" w:rsidRPr="00B60FB5" w:rsidRDefault="000D1F2C" w:rsidP="000D1F2C">
      <w:pPr>
        <w:rPr>
          <w:rFonts w:ascii="Times New Roman" w:hAnsi="Times New Roman"/>
          <w:sz w:val="22"/>
          <w:szCs w:val="22"/>
        </w:rPr>
      </w:pPr>
    </w:p>
    <w:p w:rsidR="000D1F2C" w:rsidRPr="00B60FB5" w:rsidRDefault="000D1F2C" w:rsidP="000D1F2C">
      <w:pPr>
        <w:rPr>
          <w:rFonts w:ascii="Times New Roman" w:hAnsi="Times New Roman"/>
          <w:sz w:val="22"/>
          <w:szCs w:val="22"/>
        </w:rPr>
      </w:pPr>
    </w:p>
    <w:p w:rsidR="000D1F2C" w:rsidRPr="00B60FB5" w:rsidRDefault="000D1F2C" w:rsidP="000D1F2C">
      <w:pPr>
        <w:rPr>
          <w:rFonts w:ascii="Times New Roman" w:hAnsi="Times New Roman"/>
          <w:sz w:val="22"/>
          <w:szCs w:val="22"/>
        </w:rPr>
      </w:pPr>
    </w:p>
    <w:p w:rsidR="000D1F2C" w:rsidRPr="00B60FB5" w:rsidRDefault="000D1F2C" w:rsidP="000D1F2C">
      <w:pPr>
        <w:rPr>
          <w:rFonts w:ascii="Times New Roman" w:hAnsi="Times New Roman"/>
          <w:sz w:val="22"/>
          <w:szCs w:val="22"/>
        </w:rPr>
      </w:pPr>
    </w:p>
    <w:p w:rsidR="000D1F2C" w:rsidRPr="00B60FB5" w:rsidRDefault="000D1F2C" w:rsidP="000D1F2C">
      <w:pPr>
        <w:rPr>
          <w:rFonts w:ascii="Times New Roman" w:hAnsi="Times New Roman"/>
          <w:sz w:val="22"/>
          <w:szCs w:val="22"/>
        </w:rPr>
      </w:pPr>
    </w:p>
    <w:p w:rsidR="000D1F2C" w:rsidRPr="00B60FB5" w:rsidRDefault="000D1F2C" w:rsidP="000D1F2C">
      <w:pPr>
        <w:rPr>
          <w:rFonts w:ascii="Times New Roman" w:hAnsi="Times New Roman"/>
          <w:sz w:val="22"/>
          <w:szCs w:val="22"/>
        </w:rPr>
      </w:pPr>
    </w:p>
    <w:p w:rsidR="000D1F2C" w:rsidRPr="00B60FB5" w:rsidRDefault="000D1F2C" w:rsidP="000D1F2C">
      <w:pPr>
        <w:rPr>
          <w:rFonts w:ascii="Times New Roman" w:hAnsi="Times New Roman"/>
          <w:sz w:val="22"/>
          <w:szCs w:val="22"/>
        </w:rPr>
      </w:pPr>
    </w:p>
    <w:p w:rsidR="000D1F2C" w:rsidRPr="00B60FB5" w:rsidRDefault="000D1F2C" w:rsidP="000D1F2C">
      <w:pPr>
        <w:rPr>
          <w:rFonts w:ascii="Times New Roman" w:hAnsi="Times New Roman"/>
          <w:sz w:val="22"/>
          <w:szCs w:val="22"/>
        </w:rPr>
      </w:pPr>
    </w:p>
    <w:p w:rsidR="000D1F2C" w:rsidRDefault="000D1F2C" w:rsidP="000D1F2C">
      <w:pPr>
        <w:rPr>
          <w:rFonts w:ascii="Times New Roman" w:hAnsi="Times New Roman"/>
          <w:sz w:val="22"/>
          <w:szCs w:val="22"/>
        </w:rPr>
      </w:pPr>
    </w:p>
    <w:p w:rsidR="00B41A76" w:rsidRDefault="00B41A76" w:rsidP="000D1F2C">
      <w:pPr>
        <w:rPr>
          <w:rFonts w:ascii="Times New Roman" w:hAnsi="Times New Roman"/>
          <w:sz w:val="22"/>
          <w:szCs w:val="22"/>
        </w:rPr>
      </w:pPr>
    </w:p>
    <w:p w:rsidR="00B41A76" w:rsidRDefault="00B41A76" w:rsidP="000D1F2C">
      <w:pPr>
        <w:rPr>
          <w:rFonts w:ascii="Times New Roman" w:hAnsi="Times New Roman"/>
          <w:sz w:val="22"/>
          <w:szCs w:val="22"/>
        </w:rPr>
      </w:pPr>
    </w:p>
    <w:p w:rsidR="00B41A76" w:rsidRPr="00B60FB5" w:rsidRDefault="00B41A76" w:rsidP="000D1F2C">
      <w:pPr>
        <w:rPr>
          <w:rFonts w:ascii="Times New Roman" w:hAnsi="Times New Roman"/>
          <w:sz w:val="22"/>
          <w:szCs w:val="22"/>
        </w:rPr>
      </w:pPr>
    </w:p>
    <w:p w:rsidR="00290363" w:rsidRPr="00B60FB5" w:rsidRDefault="00290363" w:rsidP="000D1F2C">
      <w:pPr>
        <w:rPr>
          <w:rFonts w:ascii="Times New Roman" w:hAnsi="Times New Roman"/>
          <w:sz w:val="22"/>
          <w:szCs w:val="22"/>
        </w:rPr>
      </w:pPr>
    </w:p>
    <w:p w:rsidR="00290363" w:rsidRPr="00B60FB5" w:rsidRDefault="00290363" w:rsidP="000D1F2C">
      <w:pPr>
        <w:rPr>
          <w:rFonts w:ascii="Times New Roman" w:hAnsi="Times New Roman"/>
          <w:sz w:val="22"/>
          <w:szCs w:val="22"/>
        </w:rPr>
      </w:pPr>
    </w:p>
    <w:p w:rsidR="00290363" w:rsidRPr="00B60FB5" w:rsidRDefault="00290363" w:rsidP="000D1F2C">
      <w:pPr>
        <w:rPr>
          <w:rFonts w:ascii="Times New Roman" w:hAnsi="Times New Roman"/>
          <w:sz w:val="22"/>
          <w:szCs w:val="22"/>
        </w:rPr>
      </w:pPr>
    </w:p>
    <w:p w:rsidR="00031D0A" w:rsidRPr="00B60FB5" w:rsidRDefault="005B4820" w:rsidP="00103A8C">
      <w:pPr>
        <w:pStyle w:val="Heading2"/>
        <w:numPr>
          <w:ilvl w:val="0"/>
          <w:numId w:val="9"/>
        </w:numPr>
        <w:spacing w:line="240" w:lineRule="auto"/>
        <w:rPr>
          <w:rFonts w:ascii="Times New Roman" w:hAnsi="Times New Roman" w:cs="Times New Roman"/>
          <w:color w:val="auto"/>
          <w:sz w:val="24"/>
          <w:szCs w:val="24"/>
          <w:lang w:val="ro-RO"/>
        </w:rPr>
      </w:pPr>
      <w:bookmarkStart w:id="0" w:name="_Toc417985725"/>
      <w:r w:rsidRPr="00B60FB5">
        <w:rPr>
          <w:rFonts w:ascii="Times New Roman" w:hAnsi="Times New Roman" w:cs="Times New Roman"/>
          <w:color w:val="auto"/>
          <w:sz w:val="24"/>
          <w:szCs w:val="24"/>
          <w:lang w:val="ro-RO"/>
        </w:rPr>
        <w:lastRenderedPageBreak/>
        <w:t>Prezentarea proiectului</w:t>
      </w:r>
      <w:bookmarkEnd w:id="0"/>
    </w:p>
    <w:p w:rsidR="00BD7E40" w:rsidRPr="00B60FB5" w:rsidRDefault="005B4820" w:rsidP="00D5300C">
      <w:pPr>
        <w:pStyle w:val="Heading2"/>
        <w:numPr>
          <w:ilvl w:val="1"/>
          <w:numId w:val="9"/>
        </w:numPr>
        <w:spacing w:line="240" w:lineRule="auto"/>
        <w:ind w:left="0" w:firstLine="0"/>
        <w:rPr>
          <w:rFonts w:ascii="Times New Roman" w:hAnsi="Times New Roman" w:cs="Times New Roman"/>
          <w:color w:val="auto"/>
          <w:sz w:val="24"/>
          <w:szCs w:val="24"/>
          <w:lang w:val="ro-RO"/>
        </w:rPr>
      </w:pPr>
      <w:bookmarkStart w:id="1" w:name="_Toc417985726"/>
      <w:r w:rsidRPr="00B60FB5">
        <w:rPr>
          <w:rFonts w:ascii="Times New Roman" w:hAnsi="Times New Roman" w:cs="Times New Roman"/>
          <w:color w:val="auto"/>
          <w:sz w:val="24"/>
          <w:szCs w:val="24"/>
          <w:lang w:val="ro-RO"/>
        </w:rPr>
        <w:t>Descrierea generala a proiectului</w:t>
      </w:r>
      <w:bookmarkEnd w:id="1"/>
    </w:p>
    <w:p w:rsidR="00D5300C" w:rsidRPr="00B60FB5" w:rsidRDefault="000F7FF3" w:rsidP="005D0961">
      <w:pPr>
        <w:spacing w:before="0" w:after="120"/>
        <w:rPr>
          <w:rFonts w:ascii="Times New Roman" w:hAnsi="Times New Roman"/>
          <w:szCs w:val="24"/>
        </w:rPr>
      </w:pPr>
      <w:r w:rsidRPr="00B60FB5">
        <w:rPr>
          <w:rFonts w:ascii="Times New Roman" w:hAnsi="Times New Roman"/>
          <w:szCs w:val="24"/>
        </w:rPr>
        <w:t xml:space="preserve">Prezentul proiect se refera strict la </w:t>
      </w:r>
      <w:r w:rsidR="00B60FB5">
        <w:rPr>
          <w:rFonts w:ascii="Times New Roman" w:hAnsi="Times New Roman"/>
          <w:szCs w:val="24"/>
        </w:rPr>
        <w:t>reabilitarea statiilor de tratare</w:t>
      </w:r>
      <w:r w:rsidRPr="00B60FB5">
        <w:rPr>
          <w:rFonts w:ascii="Times New Roman" w:hAnsi="Times New Roman"/>
          <w:szCs w:val="24"/>
        </w:rPr>
        <w:t xml:space="preserve"> (in </w:t>
      </w:r>
      <w:r w:rsidR="00B60FB5">
        <w:rPr>
          <w:rFonts w:ascii="Times New Roman" w:hAnsi="Times New Roman"/>
          <w:szCs w:val="24"/>
        </w:rPr>
        <w:t>localitatile</w:t>
      </w:r>
      <w:r w:rsidRPr="00B60FB5">
        <w:rPr>
          <w:rFonts w:ascii="Times New Roman" w:hAnsi="Times New Roman"/>
          <w:szCs w:val="24"/>
        </w:rPr>
        <w:t xml:space="preserve"> </w:t>
      </w:r>
      <w:r w:rsidR="00B60FB5" w:rsidRPr="00B60FB5">
        <w:rPr>
          <w:rFonts w:ascii="Times New Roman" w:hAnsi="Times New Roman"/>
          <w:b/>
          <w:szCs w:val="24"/>
        </w:rPr>
        <w:t>Varsand, Cermei si Sepreus</w:t>
      </w:r>
      <w:r w:rsidRPr="00B60FB5">
        <w:rPr>
          <w:rFonts w:ascii="Times New Roman" w:hAnsi="Times New Roman"/>
          <w:b/>
          <w:szCs w:val="24"/>
        </w:rPr>
        <w:t>)</w:t>
      </w:r>
      <w:r w:rsidR="009A01DA">
        <w:rPr>
          <w:rFonts w:ascii="Times New Roman" w:hAnsi="Times New Roman"/>
          <w:b/>
          <w:szCs w:val="24"/>
        </w:rPr>
        <w:t xml:space="preserve"> </w:t>
      </w:r>
      <w:r w:rsidR="009A01DA" w:rsidRPr="009A01DA">
        <w:rPr>
          <w:rFonts w:ascii="Times New Roman" w:hAnsi="Times New Roman"/>
          <w:szCs w:val="24"/>
        </w:rPr>
        <w:t>si</w:t>
      </w:r>
      <w:r w:rsidR="00B60FB5" w:rsidRPr="009A01DA">
        <w:rPr>
          <w:rFonts w:ascii="Times New Roman" w:hAnsi="Times New Roman"/>
          <w:szCs w:val="24"/>
        </w:rPr>
        <w:t xml:space="preserve"> </w:t>
      </w:r>
      <w:r w:rsidR="00B60FB5" w:rsidRPr="00B60FB5">
        <w:rPr>
          <w:rFonts w:ascii="Times New Roman" w:hAnsi="Times New Roman"/>
          <w:szCs w:val="24"/>
        </w:rPr>
        <w:t>realizarea SPAU Constitutiei</w:t>
      </w:r>
      <w:r w:rsidRPr="00B60FB5">
        <w:rPr>
          <w:rFonts w:ascii="Times New Roman" w:hAnsi="Times New Roman"/>
          <w:b/>
          <w:szCs w:val="24"/>
        </w:rPr>
        <w:t xml:space="preserve"> </w:t>
      </w:r>
      <w:r w:rsidRPr="00B60FB5">
        <w:rPr>
          <w:rFonts w:ascii="Times New Roman" w:hAnsi="Times New Roman"/>
          <w:szCs w:val="24"/>
        </w:rPr>
        <w:t>(in aglomerare</w:t>
      </w:r>
      <w:r w:rsidR="00B60FB5">
        <w:rPr>
          <w:rFonts w:ascii="Times New Roman" w:hAnsi="Times New Roman"/>
          <w:szCs w:val="24"/>
        </w:rPr>
        <w:t>a</w:t>
      </w:r>
      <w:r w:rsidRPr="00B60FB5">
        <w:rPr>
          <w:rFonts w:ascii="Times New Roman" w:hAnsi="Times New Roman"/>
          <w:szCs w:val="24"/>
        </w:rPr>
        <w:t xml:space="preserve"> </w:t>
      </w:r>
      <w:r w:rsidR="00B60FB5" w:rsidRPr="00B60FB5">
        <w:rPr>
          <w:rFonts w:ascii="Times New Roman" w:hAnsi="Times New Roman"/>
          <w:b/>
          <w:szCs w:val="24"/>
        </w:rPr>
        <w:t>Arad</w:t>
      </w:r>
      <w:r w:rsidRPr="00B60FB5">
        <w:rPr>
          <w:rFonts w:ascii="Times New Roman" w:hAnsi="Times New Roman"/>
          <w:szCs w:val="24"/>
        </w:rPr>
        <w:t>)</w:t>
      </w:r>
      <w:r w:rsidR="009A01DA">
        <w:rPr>
          <w:rFonts w:ascii="Times New Roman" w:hAnsi="Times New Roman"/>
          <w:szCs w:val="24"/>
        </w:rPr>
        <w:t>.</w:t>
      </w:r>
    </w:p>
    <w:p w:rsidR="00D5300C" w:rsidRPr="00B60FB5" w:rsidRDefault="005B4820" w:rsidP="00D5300C">
      <w:pPr>
        <w:pStyle w:val="Heading2"/>
        <w:numPr>
          <w:ilvl w:val="2"/>
          <w:numId w:val="11"/>
        </w:numPr>
        <w:spacing w:line="240" w:lineRule="auto"/>
        <w:ind w:left="720"/>
        <w:rPr>
          <w:rFonts w:ascii="Times New Roman" w:hAnsi="Times New Roman" w:cs="Times New Roman"/>
          <w:color w:val="auto"/>
          <w:sz w:val="24"/>
          <w:szCs w:val="24"/>
          <w:lang w:val="ro-RO"/>
        </w:rPr>
      </w:pPr>
      <w:bookmarkStart w:id="2" w:name="_Toc417985727"/>
      <w:r w:rsidRPr="00B60FB5">
        <w:rPr>
          <w:rFonts w:ascii="Times New Roman" w:hAnsi="Times New Roman" w:cs="Times New Roman"/>
          <w:color w:val="auto"/>
          <w:sz w:val="24"/>
          <w:szCs w:val="24"/>
          <w:lang w:val="ro-RO"/>
        </w:rPr>
        <w:t>Infrastructura apa potabila</w:t>
      </w:r>
      <w:bookmarkEnd w:id="2"/>
      <w:r w:rsidRPr="00B60FB5">
        <w:rPr>
          <w:rFonts w:ascii="Times New Roman" w:hAnsi="Times New Roman" w:cs="Times New Roman"/>
          <w:color w:val="auto"/>
          <w:sz w:val="24"/>
          <w:szCs w:val="24"/>
          <w:lang w:val="ro-RO"/>
        </w:rPr>
        <w:t xml:space="preserve"> </w:t>
      </w:r>
    </w:p>
    <w:p w:rsidR="00A40231" w:rsidRDefault="000F7FF3" w:rsidP="009F5D85">
      <w:pPr>
        <w:spacing w:before="0" w:after="120"/>
        <w:rPr>
          <w:rFonts w:ascii="Times New Roman" w:hAnsi="Times New Roman"/>
          <w:szCs w:val="24"/>
        </w:rPr>
      </w:pPr>
      <w:r w:rsidRPr="00B60FB5">
        <w:rPr>
          <w:rFonts w:ascii="Times New Roman" w:hAnsi="Times New Roman"/>
          <w:szCs w:val="24"/>
        </w:rPr>
        <w:t xml:space="preserve">Principala sursa de alimentare cu apa pentru judetul </w:t>
      </w:r>
      <w:r w:rsidR="00E61BAF">
        <w:rPr>
          <w:rFonts w:ascii="Times New Roman" w:hAnsi="Times New Roman"/>
          <w:szCs w:val="24"/>
        </w:rPr>
        <w:t>Arad</w:t>
      </w:r>
      <w:r w:rsidRPr="00B60FB5">
        <w:rPr>
          <w:rFonts w:ascii="Times New Roman" w:hAnsi="Times New Roman"/>
          <w:szCs w:val="24"/>
        </w:rPr>
        <w:t xml:space="preserve"> este dintr-un sistem</w:t>
      </w:r>
      <w:r w:rsidR="00500A9F" w:rsidRPr="00B60FB5">
        <w:rPr>
          <w:rFonts w:ascii="Times New Roman" w:hAnsi="Times New Roman"/>
          <w:szCs w:val="24"/>
        </w:rPr>
        <w:t xml:space="preserve"> </w:t>
      </w:r>
      <w:r w:rsidRPr="00B60FB5">
        <w:rPr>
          <w:rFonts w:ascii="Times New Roman" w:hAnsi="Times New Roman"/>
          <w:szCs w:val="24"/>
        </w:rPr>
        <w:t xml:space="preserve">centralizat cu apa din </w:t>
      </w:r>
      <w:r w:rsidR="00E61BAF">
        <w:rPr>
          <w:rFonts w:ascii="Times New Roman" w:hAnsi="Times New Roman"/>
          <w:szCs w:val="24"/>
        </w:rPr>
        <w:t>frontul de captare Arad Nord</w:t>
      </w:r>
      <w:r w:rsidRPr="00B60FB5">
        <w:rPr>
          <w:rFonts w:ascii="Times New Roman" w:hAnsi="Times New Roman"/>
          <w:szCs w:val="24"/>
        </w:rPr>
        <w:t xml:space="preserve">. Din cadrul acestui sistem de alimentate fac parte localitatile </w:t>
      </w:r>
      <w:r w:rsidR="00E61BAF">
        <w:rPr>
          <w:rFonts w:ascii="Times New Roman" w:hAnsi="Times New Roman"/>
          <w:szCs w:val="24"/>
        </w:rPr>
        <w:t>Arad</w:t>
      </w:r>
      <w:r w:rsidRPr="00B60FB5">
        <w:rPr>
          <w:rFonts w:ascii="Times New Roman" w:hAnsi="Times New Roman"/>
          <w:szCs w:val="24"/>
        </w:rPr>
        <w:t>,</w:t>
      </w:r>
      <w:r w:rsidR="00E61BAF">
        <w:rPr>
          <w:rFonts w:ascii="Times New Roman" w:hAnsi="Times New Roman"/>
          <w:szCs w:val="24"/>
        </w:rPr>
        <w:t xml:space="preserve"> Simand, Olari, Zadareni, Curtici, Santana, Zimandu Nou, Andrei Saguna, Vladimirescu, Sanpaul, Livada, Sanleani, Fantanele, Mandruloc, Cicir, Zimand Cuz, Macea, Sofronea, Horia, Sinmartin, Dorobanti, Calugareni, Frumuseni, Alunis, Iratosu, Variasu Mare</w:t>
      </w:r>
      <w:r w:rsidR="00AB45F7">
        <w:rPr>
          <w:rFonts w:ascii="Times New Roman" w:hAnsi="Times New Roman"/>
          <w:szCs w:val="24"/>
        </w:rPr>
        <w:t xml:space="preserve">. </w:t>
      </w:r>
      <w:r w:rsidRPr="00B60FB5">
        <w:rPr>
          <w:rFonts w:ascii="Times New Roman" w:hAnsi="Times New Roman"/>
          <w:szCs w:val="24"/>
        </w:rPr>
        <w:t>Celelalte</w:t>
      </w:r>
      <w:r w:rsidR="00705A91" w:rsidRPr="00B60FB5">
        <w:rPr>
          <w:rFonts w:ascii="Times New Roman" w:hAnsi="Times New Roman"/>
          <w:szCs w:val="24"/>
        </w:rPr>
        <w:t xml:space="preserve"> </w:t>
      </w:r>
      <w:r w:rsidRPr="00B60FB5">
        <w:rPr>
          <w:rFonts w:ascii="Times New Roman" w:hAnsi="Times New Roman"/>
          <w:szCs w:val="24"/>
        </w:rPr>
        <w:t xml:space="preserve">localitati prioritare ca </w:t>
      </w:r>
      <w:r w:rsidR="00391483">
        <w:rPr>
          <w:rFonts w:ascii="Times New Roman" w:hAnsi="Times New Roman"/>
          <w:szCs w:val="24"/>
        </w:rPr>
        <w:t>Varsand, Sepreus si Cermei</w:t>
      </w:r>
      <w:r w:rsidRPr="00B60FB5">
        <w:rPr>
          <w:rFonts w:ascii="Times New Roman" w:hAnsi="Times New Roman"/>
          <w:szCs w:val="24"/>
        </w:rPr>
        <w:t xml:space="preserve"> sunt prezentate ca fiind alimentate</w:t>
      </w:r>
      <w:r w:rsidR="00705A91" w:rsidRPr="00B60FB5">
        <w:rPr>
          <w:rFonts w:ascii="Times New Roman" w:hAnsi="Times New Roman"/>
          <w:szCs w:val="24"/>
        </w:rPr>
        <w:t xml:space="preserve"> </w:t>
      </w:r>
      <w:r w:rsidRPr="00B60FB5">
        <w:rPr>
          <w:rFonts w:ascii="Times New Roman" w:hAnsi="Times New Roman"/>
          <w:szCs w:val="24"/>
        </w:rPr>
        <w:t xml:space="preserve">independent de sistemul centralizat, avand propriile surse de alimentare. </w:t>
      </w:r>
    </w:p>
    <w:p w:rsidR="00D5300C" w:rsidRPr="00D025C6" w:rsidRDefault="000F7FF3" w:rsidP="009F5D85">
      <w:pPr>
        <w:spacing w:before="0" w:after="120"/>
        <w:rPr>
          <w:rFonts w:ascii="Times New Roman" w:hAnsi="Times New Roman"/>
          <w:szCs w:val="24"/>
        </w:rPr>
      </w:pPr>
      <w:r w:rsidRPr="00D025C6">
        <w:rPr>
          <w:rFonts w:ascii="Times New Roman" w:hAnsi="Times New Roman"/>
          <w:szCs w:val="24"/>
        </w:rPr>
        <w:t xml:space="preserve">Masurile propuse pentru a imbunatati sistemul de alimentare cu apa pentru judetul </w:t>
      </w:r>
      <w:r w:rsidR="00D025C6" w:rsidRPr="00D025C6">
        <w:rPr>
          <w:rFonts w:ascii="Times New Roman" w:hAnsi="Times New Roman"/>
          <w:szCs w:val="24"/>
        </w:rPr>
        <w:t>Arad</w:t>
      </w:r>
      <w:r w:rsidRPr="00D025C6">
        <w:rPr>
          <w:rFonts w:ascii="Times New Roman" w:hAnsi="Times New Roman"/>
          <w:szCs w:val="24"/>
        </w:rPr>
        <w:t xml:space="preserve"> prin prezentul proiect sunt:</w:t>
      </w:r>
    </w:p>
    <w:p w:rsidR="00FF2741" w:rsidRPr="008B0850" w:rsidRDefault="00D025C6" w:rsidP="008B0850">
      <w:pPr>
        <w:pStyle w:val="ListParagraph"/>
        <w:numPr>
          <w:ilvl w:val="0"/>
          <w:numId w:val="23"/>
        </w:numPr>
        <w:spacing w:before="0" w:after="120"/>
        <w:rPr>
          <w:rFonts w:ascii="Times New Roman" w:hAnsi="Times New Roman"/>
          <w:szCs w:val="24"/>
        </w:rPr>
      </w:pPr>
      <w:r w:rsidRPr="008B0850">
        <w:rPr>
          <w:rFonts w:ascii="Times New Roman" w:hAnsi="Times New Roman"/>
          <w:szCs w:val="24"/>
        </w:rPr>
        <w:t>Reabilitarea statiei de tratare Varsand, avand urmatoarea componenta: deferizare, demanganizare, dezarsenizare, eliminare amoniu si dezinfectie prin clorare cu hipoclorit;</w:t>
      </w:r>
    </w:p>
    <w:p w:rsidR="00D025C6" w:rsidRPr="008B0850" w:rsidRDefault="00D64960" w:rsidP="008B0850">
      <w:pPr>
        <w:pStyle w:val="ListParagraph"/>
        <w:numPr>
          <w:ilvl w:val="0"/>
          <w:numId w:val="23"/>
        </w:numPr>
        <w:spacing w:before="0" w:after="120"/>
        <w:rPr>
          <w:rFonts w:ascii="Times New Roman" w:hAnsi="Times New Roman"/>
          <w:szCs w:val="24"/>
        </w:rPr>
      </w:pPr>
      <w:r>
        <w:rPr>
          <w:rFonts w:ascii="Times New Roman" w:hAnsi="Times New Roman"/>
          <w:szCs w:val="24"/>
        </w:rPr>
        <w:t>Reabilitarea statiei</w:t>
      </w:r>
      <w:r w:rsidR="00D025C6" w:rsidRPr="008B0850">
        <w:rPr>
          <w:rFonts w:ascii="Times New Roman" w:hAnsi="Times New Roman"/>
          <w:szCs w:val="24"/>
        </w:rPr>
        <w:t xml:space="preserve"> de tratare Cermei: deferizare, demanganizare, dezarsenizare şi clorinare folosind o parte din piesele compnenteaflate la uizna de apa Varsand;</w:t>
      </w:r>
    </w:p>
    <w:p w:rsidR="00D025C6" w:rsidRPr="00D64960" w:rsidRDefault="00D025C6" w:rsidP="009F5D85">
      <w:pPr>
        <w:pStyle w:val="ListParagraph"/>
        <w:numPr>
          <w:ilvl w:val="0"/>
          <w:numId w:val="23"/>
        </w:numPr>
        <w:spacing w:before="0" w:after="120"/>
        <w:rPr>
          <w:rFonts w:ascii="Times New Roman" w:hAnsi="Times New Roman"/>
          <w:szCs w:val="24"/>
        </w:rPr>
      </w:pPr>
      <w:r w:rsidRPr="008B0850">
        <w:rPr>
          <w:rFonts w:ascii="Times New Roman" w:hAnsi="Times New Roman"/>
          <w:szCs w:val="24"/>
        </w:rPr>
        <w:t>Reabilitarea statiei de tratare Sepreus: deferizare, demanganizare, dezarsenizare şi clorinare cu hipoclorit folosind o parte din piesele componente</w:t>
      </w:r>
      <w:r w:rsidR="009F6DE7">
        <w:rPr>
          <w:rFonts w:ascii="Times New Roman" w:hAnsi="Times New Roman"/>
          <w:szCs w:val="24"/>
        </w:rPr>
        <w:t xml:space="preserve"> aflate la uzina de apă Iratoșu.</w:t>
      </w:r>
    </w:p>
    <w:p w:rsidR="00D5300C" w:rsidRPr="00B60FB5" w:rsidRDefault="005B4820" w:rsidP="00D5300C">
      <w:pPr>
        <w:pStyle w:val="Heading2"/>
        <w:numPr>
          <w:ilvl w:val="2"/>
          <w:numId w:val="11"/>
        </w:numPr>
        <w:spacing w:line="240" w:lineRule="auto"/>
        <w:ind w:left="720"/>
        <w:rPr>
          <w:rFonts w:ascii="Times New Roman" w:hAnsi="Times New Roman" w:cs="Times New Roman"/>
          <w:color w:val="auto"/>
          <w:sz w:val="24"/>
          <w:szCs w:val="24"/>
          <w:lang w:val="ro-RO"/>
        </w:rPr>
      </w:pPr>
      <w:bookmarkStart w:id="3" w:name="_Toc417985728"/>
      <w:r w:rsidRPr="00B60FB5">
        <w:rPr>
          <w:rFonts w:ascii="Times New Roman" w:hAnsi="Times New Roman" w:cs="Times New Roman"/>
          <w:color w:val="auto"/>
          <w:sz w:val="24"/>
          <w:szCs w:val="24"/>
          <w:lang w:val="ro-RO"/>
        </w:rPr>
        <w:t>Infrastructura apa uzata</w:t>
      </w:r>
      <w:bookmarkEnd w:id="3"/>
      <w:r w:rsidRPr="00B60FB5">
        <w:rPr>
          <w:rFonts w:ascii="Times New Roman" w:hAnsi="Times New Roman" w:cs="Times New Roman"/>
          <w:color w:val="auto"/>
          <w:sz w:val="24"/>
          <w:szCs w:val="24"/>
          <w:lang w:val="ro-RO"/>
        </w:rPr>
        <w:t xml:space="preserve"> </w:t>
      </w:r>
    </w:p>
    <w:p w:rsidR="00382622" w:rsidRPr="00B60FB5" w:rsidRDefault="00382622" w:rsidP="00382622">
      <w:pPr>
        <w:spacing w:before="0" w:after="120"/>
        <w:rPr>
          <w:rFonts w:ascii="Times New Roman" w:hAnsi="Times New Roman"/>
          <w:szCs w:val="24"/>
        </w:rPr>
      </w:pPr>
      <w:r w:rsidRPr="00B60FB5">
        <w:rPr>
          <w:rFonts w:ascii="Times New Roman" w:hAnsi="Times New Roman"/>
          <w:szCs w:val="24"/>
        </w:rPr>
        <w:t xml:space="preserve">Masurile propuse pentru a imbunatati sistemul de canalizare pentru judetul </w:t>
      </w:r>
      <w:r>
        <w:rPr>
          <w:rFonts w:ascii="Times New Roman" w:hAnsi="Times New Roman"/>
          <w:szCs w:val="24"/>
        </w:rPr>
        <w:t>Arad</w:t>
      </w:r>
      <w:r w:rsidRPr="00B60FB5">
        <w:rPr>
          <w:rFonts w:ascii="Times New Roman" w:hAnsi="Times New Roman"/>
          <w:szCs w:val="24"/>
        </w:rPr>
        <w:t xml:space="preserve"> prin prezentul proiect sunt:</w:t>
      </w:r>
    </w:p>
    <w:p w:rsidR="00382622" w:rsidRDefault="00382622" w:rsidP="00382622">
      <w:pPr>
        <w:pStyle w:val="ListParagraph"/>
        <w:numPr>
          <w:ilvl w:val="0"/>
          <w:numId w:val="23"/>
        </w:numPr>
        <w:spacing w:before="0" w:after="120"/>
        <w:rPr>
          <w:rFonts w:ascii="Times New Roman" w:hAnsi="Times New Roman"/>
          <w:szCs w:val="24"/>
        </w:rPr>
      </w:pPr>
      <w:r>
        <w:rPr>
          <w:rFonts w:ascii="Times New Roman" w:hAnsi="Times New Roman"/>
          <w:szCs w:val="24"/>
        </w:rPr>
        <w:t>Realizare SPAU 12 (Constitutiei)</w:t>
      </w:r>
      <w:r w:rsidRPr="00B60FB5">
        <w:rPr>
          <w:rFonts w:ascii="Times New Roman" w:hAnsi="Times New Roman"/>
          <w:szCs w:val="24"/>
        </w:rPr>
        <w:t xml:space="preserve"> </w:t>
      </w:r>
      <w:r>
        <w:rPr>
          <w:rFonts w:ascii="Times New Roman" w:hAnsi="Times New Roman"/>
          <w:szCs w:val="24"/>
        </w:rPr>
        <w:t xml:space="preserve">in aglomerarea Arad: </w:t>
      </w:r>
      <w:r w:rsidRPr="00382622">
        <w:rPr>
          <w:rFonts w:ascii="Times New Roman" w:hAnsi="Times New Roman"/>
          <w:szCs w:val="24"/>
        </w:rPr>
        <w:t>2+1 electropompe cu functionare in regim uscat, avand urmatoarele caracter</w:t>
      </w:r>
      <w:r w:rsidR="00FC51A3">
        <w:rPr>
          <w:rFonts w:ascii="Times New Roman" w:hAnsi="Times New Roman"/>
          <w:szCs w:val="24"/>
        </w:rPr>
        <w:t>istici: Qpompa = 80 l/s; H = 16,</w:t>
      </w:r>
      <w:r w:rsidRPr="00382622">
        <w:rPr>
          <w:rFonts w:ascii="Times New Roman" w:hAnsi="Times New Roman"/>
          <w:szCs w:val="24"/>
        </w:rPr>
        <w:t>5 m; P = 17 kW/pompa;</w:t>
      </w:r>
    </w:p>
    <w:p w:rsidR="00892C41" w:rsidRPr="00382622" w:rsidRDefault="00892C41" w:rsidP="00892C41">
      <w:pPr>
        <w:pStyle w:val="ListParagraph"/>
        <w:spacing w:before="0" w:after="120"/>
        <w:rPr>
          <w:rFonts w:ascii="Times New Roman" w:hAnsi="Times New Roman"/>
          <w:szCs w:val="24"/>
        </w:rPr>
      </w:pPr>
    </w:p>
    <w:p w:rsidR="00217BFE" w:rsidRPr="00B60FB5" w:rsidRDefault="000F7FF3" w:rsidP="00382622">
      <w:pPr>
        <w:autoSpaceDE w:val="0"/>
        <w:autoSpaceDN w:val="0"/>
        <w:adjustRightInd w:val="0"/>
        <w:spacing w:before="0" w:after="120"/>
        <w:rPr>
          <w:rFonts w:ascii="Times New Roman" w:hAnsi="Times New Roman"/>
          <w:szCs w:val="24"/>
          <w:lang w:eastAsia="en-GB"/>
        </w:rPr>
      </w:pPr>
      <w:r w:rsidRPr="00B60FB5">
        <w:rPr>
          <w:rFonts w:ascii="Times New Roman" w:hAnsi="Times New Roman"/>
          <w:szCs w:val="24"/>
          <w:lang w:eastAsia="en-GB"/>
        </w:rPr>
        <w:t xml:space="preserve">In prezent, prin proiectul POS Mediu I sunt in derulare proiecte ce vizeaza imbunatatirea infrastructurii de apa uzata in judetul </w:t>
      </w:r>
      <w:r w:rsidR="008B0850">
        <w:rPr>
          <w:rFonts w:ascii="Times New Roman" w:hAnsi="Times New Roman"/>
          <w:szCs w:val="24"/>
          <w:lang w:eastAsia="en-GB"/>
        </w:rPr>
        <w:t>Arad</w:t>
      </w:r>
      <w:r w:rsidRPr="00B60FB5">
        <w:rPr>
          <w:rFonts w:ascii="Times New Roman" w:hAnsi="Times New Roman"/>
          <w:szCs w:val="24"/>
          <w:lang w:eastAsia="en-GB"/>
        </w:rPr>
        <w:t>, conform urmatorului tabel:</w:t>
      </w:r>
    </w:p>
    <w:p w:rsidR="00217BFE" w:rsidRPr="00B60FB5" w:rsidRDefault="00217BFE" w:rsidP="00C0685A">
      <w:pPr>
        <w:autoSpaceDE w:val="0"/>
        <w:autoSpaceDN w:val="0"/>
        <w:adjustRightInd w:val="0"/>
        <w:spacing w:before="0"/>
        <w:rPr>
          <w:rFonts w:ascii="Times New Roman" w:hAnsi="Times New Roman"/>
          <w:b/>
          <w:szCs w:val="24"/>
          <w:lang w:eastAsia="en-GB"/>
        </w:rPr>
        <w:sectPr w:rsidR="00217BFE" w:rsidRPr="00B60FB5" w:rsidSect="009671D0">
          <w:headerReference w:type="default" r:id="rId9"/>
          <w:footerReference w:type="default" r:id="rId10"/>
          <w:pgSz w:w="12240" w:h="15840"/>
          <w:pgMar w:top="1134" w:right="1134" w:bottom="1134" w:left="1134" w:header="720" w:footer="720" w:gutter="0"/>
          <w:cols w:space="720"/>
          <w:docGrid w:linePitch="360"/>
        </w:sectPr>
      </w:pPr>
    </w:p>
    <w:p w:rsidR="00A57440" w:rsidRPr="00B60FB5" w:rsidRDefault="000F7FF3" w:rsidP="00C0685A">
      <w:pPr>
        <w:autoSpaceDE w:val="0"/>
        <w:autoSpaceDN w:val="0"/>
        <w:adjustRightInd w:val="0"/>
        <w:spacing w:before="0"/>
        <w:rPr>
          <w:rFonts w:ascii="Times New Roman" w:hAnsi="Times New Roman"/>
          <w:b/>
          <w:szCs w:val="24"/>
          <w:lang w:eastAsia="en-GB"/>
        </w:rPr>
      </w:pPr>
      <w:r w:rsidRPr="00B60FB5">
        <w:rPr>
          <w:rFonts w:ascii="Times New Roman" w:hAnsi="Times New Roman"/>
          <w:b/>
          <w:szCs w:val="24"/>
          <w:lang w:eastAsia="en-GB"/>
        </w:rPr>
        <w:lastRenderedPageBreak/>
        <w:t>Tabel 9.1.2-1 Contracte Pos Mediu I 2007 – 2013</w:t>
      </w:r>
    </w:p>
    <w:p w:rsidR="00217BFE" w:rsidRPr="00B60FB5" w:rsidRDefault="00217BFE" w:rsidP="00C0685A">
      <w:pPr>
        <w:autoSpaceDE w:val="0"/>
        <w:autoSpaceDN w:val="0"/>
        <w:adjustRightInd w:val="0"/>
        <w:spacing w:before="0"/>
        <w:rPr>
          <w:rFonts w:ascii="Times New Roman" w:hAnsi="Times New Roman"/>
          <w:b/>
          <w:szCs w:val="24"/>
          <w:lang w:eastAsia="en-GB"/>
        </w:rPr>
      </w:pPr>
    </w:p>
    <w:tbl>
      <w:tblPr>
        <w:tblW w:w="14822" w:type="dxa"/>
        <w:tblInd w:w="-587" w:type="dxa"/>
        <w:tblLayout w:type="fixed"/>
        <w:tblLook w:val="04A0" w:firstRow="1" w:lastRow="0" w:firstColumn="1" w:lastColumn="0" w:noHBand="0" w:noVBand="1"/>
      </w:tblPr>
      <w:tblGrid>
        <w:gridCol w:w="810"/>
        <w:gridCol w:w="3405"/>
        <w:gridCol w:w="1980"/>
        <w:gridCol w:w="2070"/>
        <w:gridCol w:w="1520"/>
        <w:gridCol w:w="1224"/>
        <w:gridCol w:w="1224"/>
        <w:gridCol w:w="976"/>
        <w:gridCol w:w="1613"/>
      </w:tblGrid>
      <w:tr w:rsidR="00217BFE" w:rsidRPr="00B60FB5" w:rsidTr="00780879">
        <w:trPr>
          <w:trHeight w:val="1800"/>
          <w:tblHeader/>
        </w:trPr>
        <w:tc>
          <w:tcPr>
            <w:tcW w:w="810" w:type="dxa"/>
            <w:tcBorders>
              <w:top w:val="single" w:sz="8" w:space="0" w:color="auto"/>
              <w:left w:val="single" w:sz="8" w:space="0" w:color="auto"/>
              <w:bottom w:val="single" w:sz="4" w:space="0" w:color="auto"/>
              <w:right w:val="single" w:sz="4" w:space="0" w:color="auto"/>
            </w:tcBorders>
            <w:shd w:val="clear" w:color="auto" w:fill="548DD4" w:themeFill="text2" w:themeFillTint="99"/>
            <w:vAlign w:val="center"/>
            <w:hideMark/>
          </w:tcPr>
          <w:p w:rsidR="00217BFE" w:rsidRPr="00914121" w:rsidRDefault="000F7FF3" w:rsidP="00500A9F">
            <w:pPr>
              <w:spacing w:before="0"/>
              <w:jc w:val="center"/>
              <w:rPr>
                <w:rFonts w:ascii="Times New Roman" w:hAnsi="Times New Roman"/>
                <w:b/>
                <w:bCs/>
                <w:noProof w:val="0"/>
                <w:szCs w:val="22"/>
              </w:rPr>
            </w:pPr>
            <w:r w:rsidRPr="00914121">
              <w:rPr>
                <w:rFonts w:ascii="Times New Roman" w:hAnsi="Times New Roman"/>
                <w:b/>
                <w:bCs/>
                <w:noProof w:val="0"/>
                <w:sz w:val="22"/>
                <w:szCs w:val="22"/>
              </w:rPr>
              <w:t>Nr. crt.</w:t>
            </w:r>
          </w:p>
        </w:tc>
        <w:tc>
          <w:tcPr>
            <w:tcW w:w="3405" w:type="dxa"/>
            <w:tcBorders>
              <w:top w:val="single" w:sz="8" w:space="0" w:color="auto"/>
              <w:left w:val="nil"/>
              <w:bottom w:val="single" w:sz="4" w:space="0" w:color="auto"/>
              <w:right w:val="single" w:sz="4" w:space="0" w:color="auto"/>
            </w:tcBorders>
            <w:shd w:val="clear" w:color="auto" w:fill="548DD4" w:themeFill="text2" w:themeFillTint="99"/>
            <w:vAlign w:val="center"/>
            <w:hideMark/>
          </w:tcPr>
          <w:p w:rsidR="00217BFE" w:rsidRPr="00914121" w:rsidRDefault="000F7FF3" w:rsidP="00500A9F">
            <w:pPr>
              <w:spacing w:before="0"/>
              <w:jc w:val="center"/>
              <w:rPr>
                <w:rFonts w:ascii="Times New Roman" w:hAnsi="Times New Roman"/>
                <w:b/>
                <w:bCs/>
                <w:noProof w:val="0"/>
                <w:szCs w:val="22"/>
              </w:rPr>
            </w:pPr>
            <w:r w:rsidRPr="00914121">
              <w:rPr>
                <w:rFonts w:ascii="Times New Roman" w:hAnsi="Times New Roman"/>
                <w:b/>
                <w:bCs/>
                <w:noProof w:val="0"/>
                <w:sz w:val="22"/>
                <w:szCs w:val="22"/>
              </w:rPr>
              <w:t>CONTRACT / COMPONENTĂ</w:t>
            </w:r>
          </w:p>
        </w:tc>
        <w:tc>
          <w:tcPr>
            <w:tcW w:w="1980" w:type="dxa"/>
            <w:tcBorders>
              <w:top w:val="single" w:sz="8" w:space="0" w:color="auto"/>
              <w:left w:val="nil"/>
              <w:bottom w:val="single" w:sz="4" w:space="0" w:color="auto"/>
              <w:right w:val="single" w:sz="4" w:space="0" w:color="auto"/>
            </w:tcBorders>
            <w:shd w:val="clear" w:color="auto" w:fill="548DD4" w:themeFill="text2" w:themeFillTint="99"/>
            <w:vAlign w:val="center"/>
            <w:hideMark/>
          </w:tcPr>
          <w:p w:rsidR="00217BFE" w:rsidRPr="00914121" w:rsidRDefault="000F7FF3" w:rsidP="00914121">
            <w:pPr>
              <w:spacing w:before="0"/>
              <w:jc w:val="center"/>
              <w:rPr>
                <w:rFonts w:ascii="Times New Roman" w:hAnsi="Times New Roman"/>
                <w:b/>
                <w:bCs/>
                <w:noProof w:val="0"/>
                <w:szCs w:val="22"/>
              </w:rPr>
            </w:pPr>
            <w:r w:rsidRPr="00914121">
              <w:rPr>
                <w:rFonts w:ascii="Times New Roman" w:hAnsi="Times New Roman"/>
                <w:b/>
                <w:bCs/>
                <w:noProof w:val="0"/>
                <w:sz w:val="22"/>
                <w:szCs w:val="22"/>
              </w:rPr>
              <w:t>Valoare estimată contract conform Contract Finantare (mii ron)</w:t>
            </w:r>
          </w:p>
        </w:tc>
        <w:tc>
          <w:tcPr>
            <w:tcW w:w="2070" w:type="dxa"/>
            <w:tcBorders>
              <w:top w:val="single" w:sz="8" w:space="0" w:color="auto"/>
              <w:left w:val="nil"/>
              <w:bottom w:val="single" w:sz="4" w:space="0" w:color="auto"/>
              <w:right w:val="single" w:sz="4" w:space="0" w:color="auto"/>
            </w:tcBorders>
            <w:shd w:val="clear" w:color="auto" w:fill="548DD4" w:themeFill="text2" w:themeFillTint="99"/>
            <w:vAlign w:val="center"/>
            <w:hideMark/>
          </w:tcPr>
          <w:p w:rsidR="00217BFE" w:rsidRPr="00914121" w:rsidRDefault="000F7FF3" w:rsidP="00500A9F">
            <w:pPr>
              <w:spacing w:before="0"/>
              <w:jc w:val="center"/>
              <w:rPr>
                <w:rFonts w:ascii="Times New Roman" w:hAnsi="Times New Roman"/>
                <w:b/>
                <w:bCs/>
                <w:noProof w:val="0"/>
                <w:szCs w:val="22"/>
              </w:rPr>
            </w:pPr>
            <w:r w:rsidRPr="00914121">
              <w:rPr>
                <w:rFonts w:ascii="Times New Roman" w:hAnsi="Times New Roman"/>
                <w:b/>
                <w:bCs/>
                <w:noProof w:val="0"/>
                <w:sz w:val="22"/>
                <w:szCs w:val="22"/>
              </w:rPr>
              <w:t>Valoare estimata contract conform  Add 1 la Contractul de Finantare                 (mii ron)</w:t>
            </w:r>
          </w:p>
        </w:tc>
        <w:tc>
          <w:tcPr>
            <w:tcW w:w="1520" w:type="dxa"/>
            <w:tcBorders>
              <w:top w:val="single" w:sz="8" w:space="0" w:color="auto"/>
              <w:left w:val="nil"/>
              <w:bottom w:val="single" w:sz="4" w:space="0" w:color="auto"/>
              <w:right w:val="single" w:sz="4" w:space="0" w:color="auto"/>
            </w:tcBorders>
            <w:shd w:val="clear" w:color="auto" w:fill="548DD4" w:themeFill="text2" w:themeFillTint="99"/>
            <w:vAlign w:val="center"/>
            <w:hideMark/>
          </w:tcPr>
          <w:p w:rsidR="00217BFE" w:rsidRPr="00914121" w:rsidRDefault="000F7FF3" w:rsidP="00500A9F">
            <w:pPr>
              <w:spacing w:before="0"/>
              <w:jc w:val="center"/>
              <w:rPr>
                <w:rFonts w:ascii="Times New Roman" w:hAnsi="Times New Roman"/>
                <w:b/>
                <w:bCs/>
                <w:noProof w:val="0"/>
                <w:szCs w:val="22"/>
              </w:rPr>
            </w:pPr>
            <w:r w:rsidRPr="00914121">
              <w:rPr>
                <w:rFonts w:ascii="Times New Roman" w:hAnsi="Times New Roman"/>
                <w:b/>
                <w:bCs/>
                <w:noProof w:val="0"/>
                <w:sz w:val="22"/>
                <w:szCs w:val="22"/>
              </w:rPr>
              <w:t>Valoare atribuita contract (mii ron)</w:t>
            </w:r>
          </w:p>
        </w:tc>
        <w:tc>
          <w:tcPr>
            <w:tcW w:w="1224" w:type="dxa"/>
            <w:tcBorders>
              <w:top w:val="single" w:sz="8" w:space="0" w:color="auto"/>
              <w:left w:val="nil"/>
              <w:bottom w:val="single" w:sz="4" w:space="0" w:color="auto"/>
              <w:right w:val="single" w:sz="4" w:space="0" w:color="auto"/>
            </w:tcBorders>
            <w:shd w:val="clear" w:color="auto" w:fill="548DD4" w:themeFill="text2" w:themeFillTint="99"/>
            <w:vAlign w:val="center"/>
            <w:hideMark/>
          </w:tcPr>
          <w:p w:rsidR="00217BFE" w:rsidRPr="00914121" w:rsidRDefault="000F7FF3" w:rsidP="00500A9F">
            <w:pPr>
              <w:spacing w:before="0"/>
              <w:jc w:val="center"/>
              <w:rPr>
                <w:rFonts w:ascii="Times New Roman" w:hAnsi="Times New Roman"/>
                <w:b/>
                <w:bCs/>
                <w:noProof w:val="0"/>
                <w:szCs w:val="22"/>
              </w:rPr>
            </w:pPr>
            <w:r w:rsidRPr="00914121">
              <w:rPr>
                <w:rFonts w:ascii="Times New Roman" w:hAnsi="Times New Roman"/>
                <w:b/>
                <w:bCs/>
                <w:noProof w:val="0"/>
                <w:sz w:val="22"/>
                <w:szCs w:val="22"/>
              </w:rPr>
              <w:t>Economii 1 (mii ron)</w:t>
            </w:r>
          </w:p>
        </w:tc>
        <w:tc>
          <w:tcPr>
            <w:tcW w:w="1224" w:type="dxa"/>
            <w:tcBorders>
              <w:top w:val="single" w:sz="8" w:space="0" w:color="auto"/>
              <w:left w:val="nil"/>
              <w:bottom w:val="single" w:sz="4" w:space="0" w:color="auto"/>
              <w:right w:val="single" w:sz="4" w:space="0" w:color="auto"/>
            </w:tcBorders>
            <w:shd w:val="clear" w:color="auto" w:fill="548DD4" w:themeFill="text2" w:themeFillTint="99"/>
            <w:vAlign w:val="center"/>
            <w:hideMark/>
          </w:tcPr>
          <w:p w:rsidR="00217BFE" w:rsidRPr="00914121" w:rsidRDefault="000F7FF3" w:rsidP="00500A9F">
            <w:pPr>
              <w:spacing w:before="0"/>
              <w:jc w:val="center"/>
              <w:rPr>
                <w:rFonts w:ascii="Times New Roman" w:hAnsi="Times New Roman"/>
                <w:b/>
                <w:bCs/>
                <w:noProof w:val="0"/>
                <w:szCs w:val="22"/>
              </w:rPr>
            </w:pPr>
            <w:r w:rsidRPr="00914121">
              <w:rPr>
                <w:rFonts w:ascii="Times New Roman" w:hAnsi="Times New Roman"/>
                <w:b/>
                <w:bCs/>
                <w:noProof w:val="0"/>
                <w:sz w:val="22"/>
                <w:szCs w:val="22"/>
              </w:rPr>
              <w:t>Economii 2 (mii ron)</w:t>
            </w:r>
          </w:p>
        </w:tc>
        <w:tc>
          <w:tcPr>
            <w:tcW w:w="976" w:type="dxa"/>
            <w:tcBorders>
              <w:top w:val="single" w:sz="8" w:space="0" w:color="auto"/>
              <w:left w:val="nil"/>
              <w:bottom w:val="single" w:sz="4" w:space="0" w:color="auto"/>
              <w:right w:val="single" w:sz="4" w:space="0" w:color="auto"/>
            </w:tcBorders>
            <w:shd w:val="clear" w:color="auto" w:fill="548DD4" w:themeFill="text2" w:themeFillTint="99"/>
            <w:vAlign w:val="center"/>
            <w:hideMark/>
          </w:tcPr>
          <w:p w:rsidR="00217BFE" w:rsidRPr="00914121" w:rsidRDefault="000F7FF3" w:rsidP="008B0850">
            <w:pPr>
              <w:spacing w:before="0"/>
              <w:ind w:left="-46"/>
              <w:jc w:val="center"/>
              <w:rPr>
                <w:rFonts w:ascii="Times New Roman" w:hAnsi="Times New Roman"/>
                <w:b/>
                <w:bCs/>
                <w:noProof w:val="0"/>
                <w:szCs w:val="22"/>
              </w:rPr>
            </w:pPr>
            <w:r w:rsidRPr="00914121">
              <w:rPr>
                <w:rFonts w:ascii="Times New Roman" w:hAnsi="Times New Roman"/>
                <w:b/>
                <w:bCs/>
                <w:noProof w:val="0"/>
                <w:sz w:val="22"/>
                <w:szCs w:val="22"/>
              </w:rPr>
              <w:t>Tip contract</w:t>
            </w:r>
          </w:p>
        </w:tc>
        <w:tc>
          <w:tcPr>
            <w:tcW w:w="1613" w:type="dxa"/>
            <w:tcBorders>
              <w:top w:val="single" w:sz="8" w:space="0" w:color="auto"/>
              <w:left w:val="single" w:sz="4" w:space="0" w:color="auto"/>
              <w:bottom w:val="single" w:sz="4" w:space="0" w:color="auto"/>
              <w:right w:val="single" w:sz="8" w:space="0" w:color="auto"/>
            </w:tcBorders>
            <w:shd w:val="clear" w:color="auto" w:fill="548DD4" w:themeFill="text2" w:themeFillTint="99"/>
            <w:vAlign w:val="center"/>
          </w:tcPr>
          <w:p w:rsidR="00217BFE" w:rsidRPr="00914121" w:rsidRDefault="000F7FF3" w:rsidP="002E1B72">
            <w:pPr>
              <w:spacing w:before="0"/>
              <w:jc w:val="center"/>
              <w:rPr>
                <w:rFonts w:ascii="Times New Roman" w:hAnsi="Times New Roman"/>
                <w:b/>
                <w:bCs/>
                <w:noProof w:val="0"/>
                <w:szCs w:val="22"/>
              </w:rPr>
            </w:pPr>
            <w:r w:rsidRPr="005615E9">
              <w:rPr>
                <w:rFonts w:ascii="Times New Roman" w:eastAsia="Calibri" w:hAnsi="Times New Roman"/>
                <w:b/>
                <w:sz w:val="22"/>
                <w:szCs w:val="22"/>
              </w:rPr>
              <w:t>Grad de implementare (</w:t>
            </w:r>
            <w:r w:rsidR="002E1B72">
              <w:rPr>
                <w:rFonts w:ascii="Times New Roman" w:eastAsia="Calibri" w:hAnsi="Times New Roman"/>
                <w:b/>
                <w:sz w:val="22"/>
                <w:szCs w:val="22"/>
              </w:rPr>
              <w:t>decembrie</w:t>
            </w:r>
            <w:r w:rsidRPr="005615E9">
              <w:rPr>
                <w:rFonts w:ascii="Times New Roman" w:eastAsia="Calibri" w:hAnsi="Times New Roman"/>
                <w:b/>
                <w:sz w:val="22"/>
                <w:szCs w:val="22"/>
              </w:rPr>
              <w:t xml:space="preserve"> 2014)</w:t>
            </w:r>
          </w:p>
        </w:tc>
      </w:tr>
      <w:tr w:rsidR="005615E9" w:rsidRPr="008B0850" w:rsidTr="00780879">
        <w:trPr>
          <w:trHeight w:val="1232"/>
        </w:trPr>
        <w:tc>
          <w:tcPr>
            <w:tcW w:w="810" w:type="dxa"/>
            <w:tcBorders>
              <w:top w:val="nil"/>
              <w:left w:val="single" w:sz="8" w:space="0" w:color="auto"/>
              <w:bottom w:val="single" w:sz="4" w:space="0" w:color="auto"/>
              <w:right w:val="single" w:sz="4" w:space="0" w:color="auto"/>
            </w:tcBorders>
            <w:shd w:val="clear" w:color="auto" w:fill="auto"/>
            <w:vAlign w:val="center"/>
            <w:hideMark/>
          </w:tcPr>
          <w:p w:rsidR="005615E9" w:rsidRPr="00914121" w:rsidRDefault="005615E9" w:rsidP="00500A9F">
            <w:pPr>
              <w:spacing w:before="0"/>
              <w:jc w:val="center"/>
              <w:rPr>
                <w:rFonts w:ascii="Times New Roman" w:hAnsi="Times New Roman"/>
                <w:noProof w:val="0"/>
                <w:szCs w:val="22"/>
              </w:rPr>
            </w:pPr>
            <w:r w:rsidRPr="00914121">
              <w:rPr>
                <w:rFonts w:ascii="Times New Roman" w:hAnsi="Times New Roman"/>
                <w:noProof w:val="0"/>
                <w:sz w:val="22"/>
                <w:szCs w:val="22"/>
              </w:rPr>
              <w:t>CS 1</w:t>
            </w:r>
          </w:p>
        </w:tc>
        <w:tc>
          <w:tcPr>
            <w:tcW w:w="3405" w:type="dxa"/>
            <w:tcBorders>
              <w:top w:val="nil"/>
              <w:left w:val="nil"/>
              <w:bottom w:val="single" w:sz="4" w:space="0" w:color="auto"/>
              <w:right w:val="single" w:sz="4" w:space="0" w:color="auto"/>
            </w:tcBorders>
            <w:shd w:val="clear" w:color="auto" w:fill="auto"/>
            <w:vAlign w:val="center"/>
            <w:hideMark/>
          </w:tcPr>
          <w:p w:rsidR="005615E9" w:rsidRPr="00914121" w:rsidRDefault="005615E9" w:rsidP="008B0850">
            <w:pPr>
              <w:spacing w:before="0"/>
              <w:jc w:val="left"/>
              <w:rPr>
                <w:rFonts w:ascii="Times New Roman" w:hAnsi="Times New Roman"/>
                <w:noProof w:val="0"/>
                <w:szCs w:val="22"/>
              </w:rPr>
            </w:pPr>
            <w:r w:rsidRPr="00914121">
              <w:rPr>
                <w:rFonts w:ascii="Times New Roman" w:hAnsi="Times New Roman"/>
                <w:noProof w:val="0"/>
                <w:sz w:val="22"/>
                <w:szCs w:val="22"/>
              </w:rPr>
              <w:t>Asistenta Tehnica pentru Managementul Proiectului  “Extinderea si modernizarea infrastructurii de apa si apa uzata in judeţul Arad”</w:t>
            </w:r>
          </w:p>
        </w:tc>
        <w:tc>
          <w:tcPr>
            <w:tcW w:w="1980"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sidRPr="005615E9">
              <w:rPr>
                <w:rFonts w:ascii="Times New Roman" w:hAnsi="Times New Roman"/>
                <w:color w:val="000000"/>
                <w:sz w:val="22"/>
                <w:szCs w:val="22"/>
              </w:rPr>
              <w:t>20</w:t>
            </w:r>
            <w:r>
              <w:rPr>
                <w:rFonts w:ascii="Times New Roman" w:hAnsi="Times New Roman"/>
                <w:color w:val="000000"/>
                <w:sz w:val="22"/>
                <w:szCs w:val="22"/>
              </w:rPr>
              <w:t>.396,</w:t>
            </w:r>
            <w:r w:rsidRPr="005615E9">
              <w:rPr>
                <w:rFonts w:ascii="Times New Roman" w:hAnsi="Times New Roman"/>
                <w:color w:val="000000"/>
                <w:sz w:val="22"/>
                <w:szCs w:val="22"/>
              </w:rPr>
              <w:t>81</w:t>
            </w:r>
          </w:p>
        </w:tc>
        <w:tc>
          <w:tcPr>
            <w:tcW w:w="2070"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sidRPr="005615E9">
              <w:rPr>
                <w:rFonts w:ascii="Times New Roman" w:hAnsi="Times New Roman"/>
                <w:color w:val="000000"/>
                <w:sz w:val="22"/>
                <w:szCs w:val="22"/>
              </w:rPr>
              <w:t>14</w:t>
            </w:r>
            <w:r>
              <w:rPr>
                <w:rFonts w:ascii="Times New Roman" w:hAnsi="Times New Roman"/>
                <w:color w:val="000000"/>
                <w:sz w:val="22"/>
                <w:szCs w:val="22"/>
              </w:rPr>
              <w:t>.879,</w:t>
            </w:r>
            <w:r w:rsidRPr="005615E9">
              <w:rPr>
                <w:rFonts w:ascii="Times New Roman" w:hAnsi="Times New Roman"/>
                <w:color w:val="000000"/>
                <w:sz w:val="22"/>
                <w:szCs w:val="22"/>
              </w:rPr>
              <w:t>71</w:t>
            </w:r>
          </w:p>
        </w:tc>
        <w:tc>
          <w:tcPr>
            <w:tcW w:w="1520"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sidRPr="005615E9">
              <w:rPr>
                <w:rFonts w:ascii="Times New Roman" w:hAnsi="Times New Roman"/>
                <w:color w:val="000000"/>
                <w:sz w:val="22"/>
                <w:szCs w:val="22"/>
              </w:rPr>
              <w:t>14</w:t>
            </w:r>
            <w:r>
              <w:rPr>
                <w:rFonts w:ascii="Times New Roman" w:hAnsi="Times New Roman"/>
                <w:color w:val="000000"/>
                <w:sz w:val="22"/>
                <w:szCs w:val="22"/>
              </w:rPr>
              <w:t>.879,</w:t>
            </w:r>
            <w:r w:rsidRPr="005615E9">
              <w:rPr>
                <w:rFonts w:ascii="Times New Roman" w:hAnsi="Times New Roman"/>
                <w:color w:val="000000"/>
                <w:sz w:val="22"/>
                <w:szCs w:val="22"/>
              </w:rPr>
              <w:t>71</w:t>
            </w:r>
          </w:p>
        </w:tc>
        <w:tc>
          <w:tcPr>
            <w:tcW w:w="1224"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sidRPr="005615E9">
              <w:rPr>
                <w:rFonts w:ascii="Times New Roman" w:hAnsi="Times New Roman"/>
                <w:color w:val="000000"/>
                <w:sz w:val="22"/>
                <w:szCs w:val="22"/>
              </w:rPr>
              <w:t>5</w:t>
            </w:r>
            <w:r>
              <w:rPr>
                <w:rFonts w:ascii="Times New Roman" w:hAnsi="Times New Roman"/>
                <w:color w:val="000000"/>
                <w:sz w:val="22"/>
                <w:szCs w:val="22"/>
              </w:rPr>
              <w:t>.</w:t>
            </w:r>
            <w:r w:rsidRPr="005615E9">
              <w:rPr>
                <w:rFonts w:ascii="Times New Roman" w:hAnsi="Times New Roman"/>
                <w:color w:val="000000"/>
                <w:sz w:val="22"/>
                <w:szCs w:val="22"/>
              </w:rPr>
              <w:t>517</w:t>
            </w:r>
            <w:r>
              <w:rPr>
                <w:rFonts w:ascii="Times New Roman" w:hAnsi="Times New Roman"/>
                <w:color w:val="000000"/>
                <w:sz w:val="22"/>
                <w:szCs w:val="22"/>
              </w:rPr>
              <w:t>,</w:t>
            </w:r>
            <w:r w:rsidRPr="005615E9">
              <w:rPr>
                <w:rFonts w:ascii="Times New Roman" w:hAnsi="Times New Roman"/>
                <w:color w:val="000000"/>
                <w:sz w:val="22"/>
                <w:szCs w:val="22"/>
              </w:rPr>
              <w:t>10</w:t>
            </w:r>
          </w:p>
        </w:tc>
        <w:tc>
          <w:tcPr>
            <w:tcW w:w="1224"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sidRPr="005615E9">
              <w:rPr>
                <w:rFonts w:ascii="Times New Roman" w:hAnsi="Times New Roman"/>
                <w:color w:val="000000"/>
                <w:sz w:val="22"/>
                <w:szCs w:val="22"/>
              </w:rPr>
              <w:t>0</w:t>
            </w:r>
            <w:r>
              <w:rPr>
                <w:rFonts w:ascii="Times New Roman" w:hAnsi="Times New Roman"/>
                <w:color w:val="000000"/>
                <w:sz w:val="22"/>
                <w:szCs w:val="22"/>
              </w:rPr>
              <w:t>,</w:t>
            </w:r>
            <w:r w:rsidRPr="005615E9">
              <w:rPr>
                <w:rFonts w:ascii="Times New Roman" w:hAnsi="Times New Roman"/>
                <w:color w:val="000000"/>
                <w:sz w:val="22"/>
                <w:szCs w:val="22"/>
              </w:rPr>
              <w:t>00</w:t>
            </w:r>
          </w:p>
        </w:tc>
        <w:tc>
          <w:tcPr>
            <w:tcW w:w="976"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sidRPr="005615E9">
              <w:rPr>
                <w:rFonts w:ascii="Times New Roman" w:hAnsi="Times New Roman"/>
                <w:color w:val="000000"/>
                <w:sz w:val="22"/>
                <w:szCs w:val="22"/>
              </w:rPr>
              <w:t>Servicii</w:t>
            </w:r>
          </w:p>
        </w:tc>
        <w:tc>
          <w:tcPr>
            <w:tcW w:w="1613" w:type="dxa"/>
            <w:tcBorders>
              <w:top w:val="nil"/>
              <w:left w:val="single" w:sz="4" w:space="0" w:color="auto"/>
              <w:bottom w:val="single" w:sz="4" w:space="0" w:color="auto"/>
              <w:right w:val="single" w:sz="8" w:space="0" w:color="auto"/>
            </w:tcBorders>
            <w:shd w:val="clear" w:color="auto" w:fill="auto"/>
            <w:vAlign w:val="center"/>
          </w:tcPr>
          <w:p w:rsidR="005615E9" w:rsidRPr="005615E9" w:rsidRDefault="002E1B72" w:rsidP="005615E9">
            <w:pPr>
              <w:jc w:val="center"/>
              <w:rPr>
                <w:rFonts w:ascii="Times New Roman" w:hAnsi="Times New Roman"/>
                <w:color w:val="000000"/>
                <w:szCs w:val="22"/>
              </w:rPr>
            </w:pPr>
            <w:r>
              <w:rPr>
                <w:rFonts w:ascii="Times New Roman" w:hAnsi="Times New Roman"/>
                <w:color w:val="000000"/>
                <w:sz w:val="22"/>
                <w:szCs w:val="22"/>
              </w:rPr>
              <w:t>90</w:t>
            </w:r>
            <w:r w:rsidR="005615E9" w:rsidRPr="005615E9">
              <w:rPr>
                <w:rFonts w:ascii="Times New Roman" w:hAnsi="Times New Roman"/>
                <w:color w:val="000000"/>
                <w:sz w:val="22"/>
                <w:szCs w:val="22"/>
              </w:rPr>
              <w:t>%</w:t>
            </w:r>
          </w:p>
        </w:tc>
      </w:tr>
      <w:tr w:rsidR="005615E9" w:rsidRPr="008B0850" w:rsidTr="00780879">
        <w:trPr>
          <w:trHeight w:val="825"/>
        </w:trPr>
        <w:tc>
          <w:tcPr>
            <w:tcW w:w="810" w:type="dxa"/>
            <w:tcBorders>
              <w:top w:val="nil"/>
              <w:left w:val="single" w:sz="8" w:space="0" w:color="auto"/>
              <w:bottom w:val="single" w:sz="4" w:space="0" w:color="auto"/>
              <w:right w:val="single" w:sz="4" w:space="0" w:color="auto"/>
            </w:tcBorders>
            <w:shd w:val="clear" w:color="auto" w:fill="auto"/>
            <w:vAlign w:val="center"/>
            <w:hideMark/>
          </w:tcPr>
          <w:p w:rsidR="005615E9" w:rsidRPr="00914121" w:rsidRDefault="005615E9" w:rsidP="00500A9F">
            <w:pPr>
              <w:spacing w:before="0"/>
              <w:jc w:val="center"/>
              <w:rPr>
                <w:rFonts w:ascii="Times New Roman" w:hAnsi="Times New Roman"/>
                <w:noProof w:val="0"/>
                <w:szCs w:val="22"/>
              </w:rPr>
            </w:pPr>
            <w:r w:rsidRPr="00914121">
              <w:rPr>
                <w:rFonts w:ascii="Times New Roman" w:hAnsi="Times New Roman"/>
                <w:noProof w:val="0"/>
                <w:sz w:val="22"/>
                <w:szCs w:val="22"/>
              </w:rPr>
              <w:t>CS 2</w:t>
            </w:r>
          </w:p>
        </w:tc>
        <w:tc>
          <w:tcPr>
            <w:tcW w:w="3405" w:type="dxa"/>
            <w:tcBorders>
              <w:top w:val="nil"/>
              <w:left w:val="nil"/>
              <w:bottom w:val="single" w:sz="4" w:space="0" w:color="auto"/>
              <w:right w:val="single" w:sz="4" w:space="0" w:color="auto"/>
            </w:tcBorders>
            <w:shd w:val="clear" w:color="auto" w:fill="auto"/>
            <w:vAlign w:val="center"/>
            <w:hideMark/>
          </w:tcPr>
          <w:p w:rsidR="005615E9" w:rsidRPr="00914121" w:rsidRDefault="005615E9" w:rsidP="008B0850">
            <w:pPr>
              <w:spacing w:before="0"/>
              <w:jc w:val="left"/>
              <w:rPr>
                <w:rFonts w:ascii="Times New Roman" w:hAnsi="Times New Roman"/>
                <w:noProof w:val="0"/>
                <w:szCs w:val="22"/>
              </w:rPr>
            </w:pPr>
            <w:r w:rsidRPr="00914121">
              <w:rPr>
                <w:rFonts w:ascii="Times New Roman" w:hAnsi="Times New Roman"/>
                <w:noProof w:val="0"/>
                <w:sz w:val="22"/>
                <w:szCs w:val="22"/>
              </w:rPr>
              <w:t>Asistenţă Tehnică pentru Supervizarea Lucrarilor pentru Proiectul „Extinderea şi modernizarea infrastructurii de apă şi apă uzată în judeţul Arad”</w:t>
            </w:r>
          </w:p>
        </w:tc>
        <w:tc>
          <w:tcPr>
            <w:tcW w:w="1980"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sidRPr="005615E9">
              <w:rPr>
                <w:rFonts w:ascii="Times New Roman" w:hAnsi="Times New Roman"/>
                <w:color w:val="000000"/>
                <w:sz w:val="22"/>
                <w:szCs w:val="22"/>
              </w:rPr>
              <w:t>19</w:t>
            </w:r>
            <w:r>
              <w:rPr>
                <w:rFonts w:ascii="Times New Roman" w:hAnsi="Times New Roman"/>
                <w:color w:val="000000"/>
                <w:sz w:val="22"/>
                <w:szCs w:val="22"/>
              </w:rPr>
              <w:t>.</w:t>
            </w:r>
            <w:r w:rsidRPr="005615E9">
              <w:rPr>
                <w:rFonts w:ascii="Times New Roman" w:hAnsi="Times New Roman"/>
                <w:color w:val="000000"/>
                <w:sz w:val="22"/>
                <w:szCs w:val="22"/>
              </w:rPr>
              <w:t>809</w:t>
            </w:r>
            <w:r>
              <w:rPr>
                <w:rFonts w:ascii="Times New Roman" w:hAnsi="Times New Roman"/>
                <w:color w:val="000000"/>
                <w:sz w:val="22"/>
                <w:szCs w:val="22"/>
              </w:rPr>
              <w:t>,</w:t>
            </w:r>
            <w:r w:rsidRPr="005615E9">
              <w:rPr>
                <w:rFonts w:ascii="Times New Roman" w:hAnsi="Times New Roman"/>
                <w:color w:val="000000"/>
                <w:sz w:val="22"/>
                <w:szCs w:val="22"/>
              </w:rPr>
              <w:t>26</w:t>
            </w:r>
          </w:p>
        </w:tc>
        <w:tc>
          <w:tcPr>
            <w:tcW w:w="2070"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sidRPr="005615E9">
              <w:rPr>
                <w:rFonts w:ascii="Times New Roman" w:hAnsi="Times New Roman"/>
                <w:color w:val="000000"/>
                <w:sz w:val="22"/>
                <w:szCs w:val="22"/>
              </w:rPr>
              <w:t>15</w:t>
            </w:r>
            <w:r>
              <w:rPr>
                <w:rFonts w:ascii="Times New Roman" w:hAnsi="Times New Roman"/>
                <w:color w:val="000000"/>
                <w:sz w:val="22"/>
                <w:szCs w:val="22"/>
              </w:rPr>
              <w:t>.</w:t>
            </w:r>
            <w:r w:rsidRPr="005615E9">
              <w:rPr>
                <w:rFonts w:ascii="Times New Roman" w:hAnsi="Times New Roman"/>
                <w:color w:val="000000"/>
                <w:sz w:val="22"/>
                <w:szCs w:val="22"/>
              </w:rPr>
              <w:t>848</w:t>
            </w:r>
            <w:r>
              <w:rPr>
                <w:rFonts w:ascii="Times New Roman" w:hAnsi="Times New Roman"/>
                <w:color w:val="000000"/>
                <w:sz w:val="22"/>
                <w:szCs w:val="22"/>
              </w:rPr>
              <w:t>,</w:t>
            </w:r>
            <w:r w:rsidRPr="005615E9">
              <w:rPr>
                <w:rFonts w:ascii="Times New Roman" w:hAnsi="Times New Roman"/>
                <w:color w:val="000000"/>
                <w:sz w:val="22"/>
                <w:szCs w:val="22"/>
              </w:rPr>
              <w:t>43</w:t>
            </w:r>
          </w:p>
        </w:tc>
        <w:tc>
          <w:tcPr>
            <w:tcW w:w="1520"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sidRPr="005615E9">
              <w:rPr>
                <w:rFonts w:ascii="Times New Roman" w:hAnsi="Times New Roman"/>
                <w:color w:val="000000"/>
                <w:sz w:val="22"/>
                <w:szCs w:val="22"/>
              </w:rPr>
              <w:t>15</w:t>
            </w:r>
            <w:r>
              <w:rPr>
                <w:rFonts w:ascii="Times New Roman" w:hAnsi="Times New Roman"/>
                <w:color w:val="000000"/>
                <w:sz w:val="22"/>
                <w:szCs w:val="22"/>
              </w:rPr>
              <w:t>.</w:t>
            </w:r>
            <w:r w:rsidRPr="005615E9">
              <w:rPr>
                <w:rFonts w:ascii="Times New Roman" w:hAnsi="Times New Roman"/>
                <w:color w:val="000000"/>
                <w:sz w:val="22"/>
                <w:szCs w:val="22"/>
              </w:rPr>
              <w:t>848</w:t>
            </w:r>
            <w:r>
              <w:rPr>
                <w:rFonts w:ascii="Times New Roman" w:hAnsi="Times New Roman"/>
                <w:color w:val="000000"/>
                <w:sz w:val="22"/>
                <w:szCs w:val="22"/>
              </w:rPr>
              <w:t>,</w:t>
            </w:r>
            <w:r w:rsidRPr="005615E9">
              <w:rPr>
                <w:rFonts w:ascii="Times New Roman" w:hAnsi="Times New Roman"/>
                <w:color w:val="000000"/>
                <w:sz w:val="22"/>
                <w:szCs w:val="22"/>
              </w:rPr>
              <w:t>43</w:t>
            </w:r>
          </w:p>
        </w:tc>
        <w:tc>
          <w:tcPr>
            <w:tcW w:w="1224"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sidRPr="005615E9">
              <w:rPr>
                <w:rFonts w:ascii="Times New Roman" w:hAnsi="Times New Roman"/>
                <w:color w:val="000000"/>
                <w:sz w:val="22"/>
                <w:szCs w:val="22"/>
              </w:rPr>
              <w:t>3</w:t>
            </w:r>
            <w:r>
              <w:rPr>
                <w:rFonts w:ascii="Times New Roman" w:hAnsi="Times New Roman"/>
                <w:color w:val="000000"/>
                <w:sz w:val="22"/>
                <w:szCs w:val="22"/>
              </w:rPr>
              <w:t>.</w:t>
            </w:r>
            <w:r w:rsidRPr="005615E9">
              <w:rPr>
                <w:rFonts w:ascii="Times New Roman" w:hAnsi="Times New Roman"/>
                <w:color w:val="000000"/>
                <w:sz w:val="22"/>
                <w:szCs w:val="22"/>
              </w:rPr>
              <w:t>960</w:t>
            </w:r>
            <w:r>
              <w:rPr>
                <w:rFonts w:ascii="Times New Roman" w:hAnsi="Times New Roman"/>
                <w:color w:val="000000"/>
                <w:sz w:val="22"/>
                <w:szCs w:val="22"/>
              </w:rPr>
              <w:t>,</w:t>
            </w:r>
            <w:r w:rsidRPr="005615E9">
              <w:rPr>
                <w:rFonts w:ascii="Times New Roman" w:hAnsi="Times New Roman"/>
                <w:color w:val="000000"/>
                <w:sz w:val="22"/>
                <w:szCs w:val="22"/>
              </w:rPr>
              <w:t>82</w:t>
            </w:r>
          </w:p>
        </w:tc>
        <w:tc>
          <w:tcPr>
            <w:tcW w:w="1224"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sidRPr="005615E9">
              <w:rPr>
                <w:rFonts w:ascii="Times New Roman" w:hAnsi="Times New Roman"/>
                <w:color w:val="000000"/>
                <w:sz w:val="22"/>
                <w:szCs w:val="22"/>
              </w:rPr>
              <w:t>0</w:t>
            </w:r>
            <w:r>
              <w:rPr>
                <w:rFonts w:ascii="Times New Roman" w:hAnsi="Times New Roman"/>
                <w:color w:val="000000"/>
                <w:sz w:val="22"/>
                <w:szCs w:val="22"/>
              </w:rPr>
              <w:t>,</w:t>
            </w:r>
            <w:r w:rsidRPr="005615E9">
              <w:rPr>
                <w:rFonts w:ascii="Times New Roman" w:hAnsi="Times New Roman"/>
                <w:color w:val="000000"/>
                <w:sz w:val="22"/>
                <w:szCs w:val="22"/>
              </w:rPr>
              <w:t>00</w:t>
            </w:r>
          </w:p>
        </w:tc>
        <w:tc>
          <w:tcPr>
            <w:tcW w:w="976"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sidRPr="005615E9">
              <w:rPr>
                <w:rFonts w:ascii="Times New Roman" w:hAnsi="Times New Roman"/>
                <w:color w:val="000000"/>
                <w:sz w:val="22"/>
                <w:szCs w:val="22"/>
              </w:rPr>
              <w:t>Servicii</w:t>
            </w:r>
          </w:p>
        </w:tc>
        <w:tc>
          <w:tcPr>
            <w:tcW w:w="1613" w:type="dxa"/>
            <w:tcBorders>
              <w:top w:val="nil"/>
              <w:left w:val="single" w:sz="4" w:space="0" w:color="auto"/>
              <w:bottom w:val="single" w:sz="4" w:space="0" w:color="auto"/>
              <w:right w:val="single" w:sz="8" w:space="0" w:color="auto"/>
            </w:tcBorders>
            <w:shd w:val="clear" w:color="auto" w:fill="auto"/>
            <w:vAlign w:val="center"/>
          </w:tcPr>
          <w:p w:rsidR="005615E9" w:rsidRPr="005615E9" w:rsidRDefault="002E1B72" w:rsidP="005615E9">
            <w:pPr>
              <w:jc w:val="center"/>
              <w:rPr>
                <w:rFonts w:ascii="Times New Roman" w:hAnsi="Times New Roman"/>
                <w:color w:val="000000"/>
                <w:szCs w:val="22"/>
              </w:rPr>
            </w:pPr>
            <w:r>
              <w:rPr>
                <w:rFonts w:ascii="Times New Roman" w:hAnsi="Times New Roman"/>
                <w:color w:val="000000"/>
                <w:sz w:val="22"/>
                <w:szCs w:val="22"/>
              </w:rPr>
              <w:t>80</w:t>
            </w:r>
            <w:r w:rsidR="005615E9" w:rsidRPr="005615E9">
              <w:rPr>
                <w:rFonts w:ascii="Times New Roman" w:hAnsi="Times New Roman"/>
                <w:color w:val="000000"/>
                <w:sz w:val="22"/>
                <w:szCs w:val="22"/>
              </w:rPr>
              <w:t>%</w:t>
            </w:r>
          </w:p>
        </w:tc>
      </w:tr>
      <w:tr w:rsidR="005615E9" w:rsidRPr="008B0850" w:rsidTr="00780879">
        <w:trPr>
          <w:trHeight w:val="1005"/>
        </w:trPr>
        <w:tc>
          <w:tcPr>
            <w:tcW w:w="810" w:type="dxa"/>
            <w:tcBorders>
              <w:top w:val="nil"/>
              <w:left w:val="single" w:sz="8" w:space="0" w:color="auto"/>
              <w:bottom w:val="single" w:sz="4" w:space="0" w:color="auto"/>
              <w:right w:val="single" w:sz="4" w:space="0" w:color="auto"/>
            </w:tcBorders>
            <w:shd w:val="clear" w:color="auto" w:fill="auto"/>
            <w:vAlign w:val="center"/>
            <w:hideMark/>
          </w:tcPr>
          <w:p w:rsidR="005615E9" w:rsidRPr="00914121" w:rsidRDefault="005615E9" w:rsidP="00500A9F">
            <w:pPr>
              <w:spacing w:before="0"/>
              <w:jc w:val="center"/>
              <w:rPr>
                <w:rFonts w:ascii="Times New Roman" w:hAnsi="Times New Roman"/>
                <w:noProof w:val="0"/>
                <w:szCs w:val="22"/>
              </w:rPr>
            </w:pPr>
            <w:r w:rsidRPr="00914121">
              <w:rPr>
                <w:rFonts w:ascii="Times New Roman" w:hAnsi="Times New Roman"/>
                <w:noProof w:val="0"/>
                <w:sz w:val="22"/>
                <w:szCs w:val="22"/>
              </w:rPr>
              <w:t>CL 1</w:t>
            </w:r>
          </w:p>
        </w:tc>
        <w:tc>
          <w:tcPr>
            <w:tcW w:w="3405" w:type="dxa"/>
            <w:tcBorders>
              <w:top w:val="nil"/>
              <w:left w:val="nil"/>
              <w:bottom w:val="single" w:sz="4" w:space="0" w:color="auto"/>
              <w:right w:val="single" w:sz="4" w:space="0" w:color="auto"/>
            </w:tcBorders>
            <w:shd w:val="clear" w:color="auto" w:fill="auto"/>
            <w:vAlign w:val="center"/>
            <w:hideMark/>
          </w:tcPr>
          <w:p w:rsidR="005615E9" w:rsidRPr="00914121" w:rsidRDefault="005615E9" w:rsidP="00500A9F">
            <w:pPr>
              <w:spacing w:before="0"/>
              <w:jc w:val="left"/>
              <w:rPr>
                <w:rFonts w:ascii="Times New Roman" w:hAnsi="Times New Roman"/>
                <w:noProof w:val="0"/>
                <w:szCs w:val="22"/>
              </w:rPr>
            </w:pPr>
            <w:r w:rsidRPr="00914121">
              <w:rPr>
                <w:rFonts w:ascii="Times New Roman" w:hAnsi="Times New Roman"/>
              </w:rPr>
              <w:t>Reabilitare reţele de alimentare cu apă în Municipiul Arad și aducțiune apă în localitatea Fântânele</w:t>
            </w:r>
          </w:p>
        </w:tc>
        <w:tc>
          <w:tcPr>
            <w:tcW w:w="1980"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sidRPr="005615E9">
              <w:rPr>
                <w:rFonts w:ascii="Times New Roman" w:hAnsi="Times New Roman"/>
                <w:color w:val="000000"/>
                <w:sz w:val="22"/>
                <w:szCs w:val="22"/>
              </w:rPr>
              <w:t>67</w:t>
            </w:r>
            <w:r>
              <w:rPr>
                <w:rFonts w:ascii="Times New Roman" w:hAnsi="Times New Roman"/>
                <w:color w:val="000000"/>
                <w:sz w:val="22"/>
                <w:szCs w:val="22"/>
              </w:rPr>
              <w:t>.</w:t>
            </w:r>
            <w:r w:rsidRPr="005615E9">
              <w:rPr>
                <w:rFonts w:ascii="Times New Roman" w:hAnsi="Times New Roman"/>
                <w:color w:val="000000"/>
                <w:sz w:val="22"/>
                <w:szCs w:val="22"/>
              </w:rPr>
              <w:t>986</w:t>
            </w:r>
            <w:r>
              <w:rPr>
                <w:rFonts w:ascii="Times New Roman" w:hAnsi="Times New Roman"/>
                <w:color w:val="000000"/>
                <w:sz w:val="22"/>
                <w:szCs w:val="22"/>
              </w:rPr>
              <w:t>,</w:t>
            </w:r>
            <w:r w:rsidRPr="005615E9">
              <w:rPr>
                <w:rFonts w:ascii="Times New Roman" w:hAnsi="Times New Roman"/>
                <w:color w:val="000000"/>
                <w:sz w:val="22"/>
                <w:szCs w:val="22"/>
              </w:rPr>
              <w:t>70</w:t>
            </w:r>
          </w:p>
        </w:tc>
        <w:tc>
          <w:tcPr>
            <w:tcW w:w="2070"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sidRPr="005615E9">
              <w:rPr>
                <w:rFonts w:ascii="Times New Roman" w:hAnsi="Times New Roman"/>
                <w:color w:val="000000"/>
                <w:sz w:val="22"/>
                <w:szCs w:val="22"/>
              </w:rPr>
              <w:t>57</w:t>
            </w:r>
            <w:r>
              <w:rPr>
                <w:rFonts w:ascii="Times New Roman" w:hAnsi="Times New Roman"/>
                <w:color w:val="000000"/>
                <w:sz w:val="22"/>
                <w:szCs w:val="22"/>
              </w:rPr>
              <w:t>.</w:t>
            </w:r>
            <w:r w:rsidRPr="005615E9">
              <w:rPr>
                <w:rFonts w:ascii="Times New Roman" w:hAnsi="Times New Roman"/>
                <w:color w:val="000000"/>
                <w:sz w:val="22"/>
                <w:szCs w:val="22"/>
              </w:rPr>
              <w:t>477</w:t>
            </w:r>
            <w:r>
              <w:rPr>
                <w:rFonts w:ascii="Times New Roman" w:hAnsi="Times New Roman"/>
                <w:color w:val="000000"/>
                <w:sz w:val="22"/>
                <w:szCs w:val="22"/>
              </w:rPr>
              <w:t>,</w:t>
            </w:r>
            <w:r w:rsidRPr="005615E9">
              <w:rPr>
                <w:rFonts w:ascii="Times New Roman" w:hAnsi="Times New Roman"/>
                <w:color w:val="000000"/>
                <w:sz w:val="22"/>
                <w:szCs w:val="22"/>
              </w:rPr>
              <w:t>79</w:t>
            </w:r>
          </w:p>
        </w:tc>
        <w:tc>
          <w:tcPr>
            <w:tcW w:w="1520"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sidRPr="005615E9">
              <w:rPr>
                <w:rFonts w:ascii="Times New Roman" w:hAnsi="Times New Roman"/>
                <w:color w:val="000000"/>
                <w:sz w:val="22"/>
                <w:szCs w:val="22"/>
              </w:rPr>
              <w:t>57</w:t>
            </w:r>
            <w:r>
              <w:rPr>
                <w:rFonts w:ascii="Times New Roman" w:hAnsi="Times New Roman"/>
                <w:color w:val="000000"/>
                <w:sz w:val="22"/>
                <w:szCs w:val="22"/>
              </w:rPr>
              <w:t>.</w:t>
            </w:r>
            <w:r w:rsidRPr="005615E9">
              <w:rPr>
                <w:rFonts w:ascii="Times New Roman" w:hAnsi="Times New Roman"/>
                <w:color w:val="000000"/>
                <w:sz w:val="22"/>
                <w:szCs w:val="22"/>
              </w:rPr>
              <w:t>477</w:t>
            </w:r>
            <w:r>
              <w:rPr>
                <w:rFonts w:ascii="Times New Roman" w:hAnsi="Times New Roman"/>
                <w:color w:val="000000"/>
                <w:sz w:val="22"/>
                <w:szCs w:val="22"/>
              </w:rPr>
              <w:t>,</w:t>
            </w:r>
            <w:r w:rsidRPr="005615E9">
              <w:rPr>
                <w:rFonts w:ascii="Times New Roman" w:hAnsi="Times New Roman"/>
                <w:color w:val="000000"/>
                <w:sz w:val="22"/>
                <w:szCs w:val="22"/>
              </w:rPr>
              <w:t>79</w:t>
            </w:r>
          </w:p>
        </w:tc>
        <w:tc>
          <w:tcPr>
            <w:tcW w:w="1224"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sidRPr="005615E9">
              <w:rPr>
                <w:rFonts w:ascii="Times New Roman" w:hAnsi="Times New Roman"/>
                <w:color w:val="000000"/>
                <w:sz w:val="22"/>
                <w:szCs w:val="22"/>
              </w:rPr>
              <w:t>10</w:t>
            </w:r>
            <w:r>
              <w:rPr>
                <w:rFonts w:ascii="Times New Roman" w:hAnsi="Times New Roman"/>
                <w:color w:val="000000"/>
                <w:sz w:val="22"/>
                <w:szCs w:val="22"/>
              </w:rPr>
              <w:t>.</w:t>
            </w:r>
            <w:r w:rsidRPr="005615E9">
              <w:rPr>
                <w:rFonts w:ascii="Times New Roman" w:hAnsi="Times New Roman"/>
                <w:color w:val="000000"/>
                <w:sz w:val="22"/>
                <w:szCs w:val="22"/>
              </w:rPr>
              <w:t>508</w:t>
            </w:r>
            <w:r>
              <w:rPr>
                <w:rFonts w:ascii="Times New Roman" w:hAnsi="Times New Roman"/>
                <w:color w:val="000000"/>
                <w:sz w:val="22"/>
                <w:szCs w:val="22"/>
              </w:rPr>
              <w:t>,</w:t>
            </w:r>
            <w:r w:rsidRPr="005615E9">
              <w:rPr>
                <w:rFonts w:ascii="Times New Roman" w:hAnsi="Times New Roman"/>
                <w:color w:val="000000"/>
                <w:sz w:val="22"/>
                <w:szCs w:val="22"/>
              </w:rPr>
              <w:t>91</w:t>
            </w:r>
          </w:p>
        </w:tc>
        <w:tc>
          <w:tcPr>
            <w:tcW w:w="1224"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sidRPr="005615E9">
              <w:rPr>
                <w:rFonts w:ascii="Times New Roman" w:hAnsi="Times New Roman"/>
                <w:color w:val="000000"/>
                <w:sz w:val="22"/>
                <w:szCs w:val="22"/>
              </w:rPr>
              <w:t>0</w:t>
            </w:r>
            <w:r>
              <w:rPr>
                <w:rFonts w:ascii="Times New Roman" w:hAnsi="Times New Roman"/>
                <w:color w:val="000000"/>
                <w:sz w:val="22"/>
                <w:szCs w:val="22"/>
              </w:rPr>
              <w:t>,</w:t>
            </w:r>
            <w:r w:rsidRPr="005615E9">
              <w:rPr>
                <w:rFonts w:ascii="Times New Roman" w:hAnsi="Times New Roman"/>
                <w:color w:val="000000"/>
                <w:sz w:val="22"/>
                <w:szCs w:val="22"/>
              </w:rPr>
              <w:t>00</w:t>
            </w:r>
          </w:p>
        </w:tc>
        <w:tc>
          <w:tcPr>
            <w:tcW w:w="976"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sidRPr="005615E9">
              <w:rPr>
                <w:rFonts w:ascii="Times New Roman" w:hAnsi="Times New Roman"/>
                <w:color w:val="000000"/>
                <w:sz w:val="22"/>
                <w:szCs w:val="22"/>
              </w:rPr>
              <w:t>FIDIC Rosu</w:t>
            </w:r>
          </w:p>
        </w:tc>
        <w:tc>
          <w:tcPr>
            <w:tcW w:w="1613" w:type="dxa"/>
            <w:tcBorders>
              <w:top w:val="nil"/>
              <w:left w:val="single" w:sz="4" w:space="0" w:color="auto"/>
              <w:bottom w:val="single" w:sz="4" w:space="0" w:color="auto"/>
              <w:right w:val="single" w:sz="8" w:space="0" w:color="auto"/>
            </w:tcBorders>
            <w:shd w:val="clear" w:color="auto" w:fill="auto"/>
            <w:vAlign w:val="center"/>
          </w:tcPr>
          <w:p w:rsidR="005615E9" w:rsidRPr="005615E9" w:rsidRDefault="002E1B72">
            <w:pPr>
              <w:jc w:val="center"/>
              <w:rPr>
                <w:rFonts w:ascii="Times New Roman" w:hAnsi="Times New Roman"/>
                <w:color w:val="000000"/>
                <w:szCs w:val="22"/>
              </w:rPr>
            </w:pPr>
            <w:r>
              <w:rPr>
                <w:rFonts w:ascii="Times New Roman" w:hAnsi="Times New Roman"/>
                <w:color w:val="000000"/>
                <w:sz w:val="22"/>
                <w:szCs w:val="22"/>
              </w:rPr>
              <w:t>78</w:t>
            </w:r>
            <w:r w:rsidR="005615E9" w:rsidRPr="005615E9">
              <w:rPr>
                <w:rFonts w:ascii="Times New Roman" w:hAnsi="Times New Roman"/>
                <w:color w:val="000000"/>
                <w:sz w:val="22"/>
                <w:szCs w:val="22"/>
              </w:rPr>
              <w:t>%</w:t>
            </w:r>
          </w:p>
        </w:tc>
      </w:tr>
      <w:tr w:rsidR="005615E9" w:rsidRPr="008B0850" w:rsidTr="00780879">
        <w:trPr>
          <w:trHeight w:val="825"/>
        </w:trPr>
        <w:tc>
          <w:tcPr>
            <w:tcW w:w="810" w:type="dxa"/>
            <w:tcBorders>
              <w:top w:val="nil"/>
              <w:left w:val="single" w:sz="8" w:space="0" w:color="auto"/>
              <w:bottom w:val="single" w:sz="4" w:space="0" w:color="auto"/>
              <w:right w:val="single" w:sz="4" w:space="0" w:color="auto"/>
            </w:tcBorders>
            <w:shd w:val="clear" w:color="auto" w:fill="auto"/>
            <w:vAlign w:val="center"/>
            <w:hideMark/>
          </w:tcPr>
          <w:p w:rsidR="005615E9" w:rsidRPr="00914121" w:rsidRDefault="005615E9" w:rsidP="00500A9F">
            <w:pPr>
              <w:spacing w:before="0"/>
              <w:jc w:val="center"/>
              <w:rPr>
                <w:rFonts w:ascii="Times New Roman" w:hAnsi="Times New Roman"/>
                <w:noProof w:val="0"/>
                <w:szCs w:val="22"/>
              </w:rPr>
            </w:pPr>
            <w:r w:rsidRPr="00914121">
              <w:rPr>
                <w:rFonts w:ascii="Times New Roman" w:hAnsi="Times New Roman"/>
                <w:noProof w:val="0"/>
                <w:sz w:val="22"/>
                <w:szCs w:val="22"/>
              </w:rPr>
              <w:t>CL 2</w:t>
            </w:r>
          </w:p>
        </w:tc>
        <w:tc>
          <w:tcPr>
            <w:tcW w:w="3405" w:type="dxa"/>
            <w:tcBorders>
              <w:top w:val="nil"/>
              <w:left w:val="nil"/>
              <w:bottom w:val="single" w:sz="4" w:space="0" w:color="auto"/>
              <w:right w:val="single" w:sz="4" w:space="0" w:color="auto"/>
            </w:tcBorders>
            <w:shd w:val="clear" w:color="auto" w:fill="auto"/>
            <w:vAlign w:val="center"/>
            <w:hideMark/>
          </w:tcPr>
          <w:p w:rsidR="005615E9" w:rsidRPr="00914121" w:rsidRDefault="005615E9" w:rsidP="00500A9F">
            <w:pPr>
              <w:spacing w:before="0"/>
              <w:jc w:val="left"/>
              <w:rPr>
                <w:rFonts w:ascii="Times New Roman" w:hAnsi="Times New Roman"/>
                <w:noProof w:val="0"/>
                <w:szCs w:val="22"/>
              </w:rPr>
            </w:pPr>
            <w:r w:rsidRPr="00914121">
              <w:rPr>
                <w:rFonts w:ascii="Times New Roman" w:hAnsi="Times New Roman"/>
              </w:rPr>
              <w:t>Extindere rețea de canalizare în Municipiul Arad și localitatea Fântânele</w:t>
            </w:r>
          </w:p>
        </w:tc>
        <w:tc>
          <w:tcPr>
            <w:tcW w:w="1980"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sidRPr="005615E9">
              <w:rPr>
                <w:rFonts w:ascii="Times New Roman" w:hAnsi="Times New Roman"/>
                <w:color w:val="000000"/>
                <w:sz w:val="22"/>
                <w:szCs w:val="22"/>
              </w:rPr>
              <w:t>37</w:t>
            </w:r>
            <w:r>
              <w:rPr>
                <w:rFonts w:ascii="Times New Roman" w:hAnsi="Times New Roman"/>
                <w:color w:val="000000"/>
                <w:sz w:val="22"/>
                <w:szCs w:val="22"/>
              </w:rPr>
              <w:t>.</w:t>
            </w:r>
            <w:r w:rsidRPr="005615E9">
              <w:rPr>
                <w:rFonts w:ascii="Times New Roman" w:hAnsi="Times New Roman"/>
                <w:color w:val="000000"/>
                <w:sz w:val="22"/>
                <w:szCs w:val="22"/>
              </w:rPr>
              <w:t>311</w:t>
            </w:r>
            <w:r>
              <w:rPr>
                <w:rFonts w:ascii="Times New Roman" w:hAnsi="Times New Roman"/>
                <w:color w:val="000000"/>
                <w:sz w:val="22"/>
                <w:szCs w:val="22"/>
              </w:rPr>
              <w:t>,</w:t>
            </w:r>
            <w:r w:rsidRPr="005615E9">
              <w:rPr>
                <w:rFonts w:ascii="Times New Roman" w:hAnsi="Times New Roman"/>
                <w:color w:val="000000"/>
                <w:sz w:val="22"/>
                <w:szCs w:val="22"/>
              </w:rPr>
              <w:t>39</w:t>
            </w:r>
          </w:p>
        </w:tc>
        <w:tc>
          <w:tcPr>
            <w:tcW w:w="2070"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sidRPr="005615E9">
              <w:rPr>
                <w:rFonts w:ascii="Times New Roman" w:hAnsi="Times New Roman"/>
                <w:color w:val="000000"/>
                <w:sz w:val="22"/>
                <w:szCs w:val="22"/>
              </w:rPr>
              <w:t>29</w:t>
            </w:r>
            <w:r>
              <w:rPr>
                <w:rFonts w:ascii="Times New Roman" w:hAnsi="Times New Roman"/>
                <w:color w:val="000000"/>
                <w:sz w:val="22"/>
                <w:szCs w:val="22"/>
              </w:rPr>
              <w:t>.886,</w:t>
            </w:r>
            <w:r w:rsidRPr="005615E9">
              <w:rPr>
                <w:rFonts w:ascii="Times New Roman" w:hAnsi="Times New Roman"/>
                <w:color w:val="000000"/>
                <w:sz w:val="22"/>
                <w:szCs w:val="22"/>
              </w:rPr>
              <w:t>98</w:t>
            </w:r>
          </w:p>
        </w:tc>
        <w:tc>
          <w:tcPr>
            <w:tcW w:w="1520"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sidRPr="005615E9">
              <w:rPr>
                <w:rFonts w:ascii="Times New Roman" w:hAnsi="Times New Roman"/>
                <w:color w:val="000000"/>
                <w:sz w:val="22"/>
                <w:szCs w:val="22"/>
              </w:rPr>
              <w:t>26</w:t>
            </w:r>
            <w:r>
              <w:rPr>
                <w:rFonts w:ascii="Times New Roman" w:hAnsi="Times New Roman"/>
                <w:color w:val="000000"/>
                <w:sz w:val="22"/>
                <w:szCs w:val="22"/>
              </w:rPr>
              <w:t>.843,</w:t>
            </w:r>
            <w:r w:rsidRPr="005615E9">
              <w:rPr>
                <w:rFonts w:ascii="Times New Roman" w:hAnsi="Times New Roman"/>
                <w:color w:val="000000"/>
                <w:sz w:val="22"/>
                <w:szCs w:val="22"/>
              </w:rPr>
              <w:t>33</w:t>
            </w:r>
          </w:p>
        </w:tc>
        <w:tc>
          <w:tcPr>
            <w:tcW w:w="1224"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sidRPr="005615E9">
              <w:rPr>
                <w:rFonts w:ascii="Times New Roman" w:hAnsi="Times New Roman"/>
                <w:color w:val="000000"/>
                <w:sz w:val="22"/>
                <w:szCs w:val="22"/>
              </w:rPr>
              <w:t>7</w:t>
            </w:r>
            <w:r>
              <w:rPr>
                <w:rFonts w:ascii="Times New Roman" w:hAnsi="Times New Roman"/>
                <w:color w:val="000000"/>
                <w:sz w:val="22"/>
                <w:szCs w:val="22"/>
              </w:rPr>
              <w:t>.</w:t>
            </w:r>
            <w:r w:rsidRPr="005615E9">
              <w:rPr>
                <w:rFonts w:ascii="Times New Roman" w:hAnsi="Times New Roman"/>
                <w:color w:val="000000"/>
                <w:sz w:val="22"/>
                <w:szCs w:val="22"/>
              </w:rPr>
              <w:t>424</w:t>
            </w:r>
            <w:r>
              <w:rPr>
                <w:rFonts w:ascii="Times New Roman" w:hAnsi="Times New Roman"/>
                <w:color w:val="000000"/>
                <w:sz w:val="22"/>
                <w:szCs w:val="22"/>
              </w:rPr>
              <w:t>,</w:t>
            </w:r>
            <w:r w:rsidRPr="005615E9">
              <w:rPr>
                <w:rFonts w:ascii="Times New Roman" w:hAnsi="Times New Roman"/>
                <w:color w:val="000000"/>
                <w:sz w:val="22"/>
                <w:szCs w:val="22"/>
              </w:rPr>
              <w:t>41</w:t>
            </w:r>
          </w:p>
        </w:tc>
        <w:tc>
          <w:tcPr>
            <w:tcW w:w="1224"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Pr>
                <w:rFonts w:ascii="Times New Roman" w:hAnsi="Times New Roman"/>
                <w:color w:val="000000"/>
                <w:sz w:val="22"/>
                <w:szCs w:val="22"/>
              </w:rPr>
              <w:t>3.</w:t>
            </w:r>
            <w:r w:rsidRPr="005615E9">
              <w:rPr>
                <w:rFonts w:ascii="Times New Roman" w:hAnsi="Times New Roman"/>
                <w:color w:val="000000"/>
                <w:sz w:val="22"/>
                <w:szCs w:val="22"/>
              </w:rPr>
              <w:t>043</w:t>
            </w:r>
            <w:r>
              <w:rPr>
                <w:rFonts w:ascii="Times New Roman" w:hAnsi="Times New Roman"/>
                <w:color w:val="000000"/>
                <w:sz w:val="22"/>
                <w:szCs w:val="22"/>
              </w:rPr>
              <w:t>,</w:t>
            </w:r>
            <w:r w:rsidRPr="005615E9">
              <w:rPr>
                <w:rFonts w:ascii="Times New Roman" w:hAnsi="Times New Roman"/>
                <w:color w:val="000000"/>
                <w:sz w:val="22"/>
                <w:szCs w:val="22"/>
              </w:rPr>
              <w:t>64</w:t>
            </w:r>
          </w:p>
        </w:tc>
        <w:tc>
          <w:tcPr>
            <w:tcW w:w="976"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sidRPr="005615E9">
              <w:rPr>
                <w:rFonts w:ascii="Times New Roman" w:hAnsi="Times New Roman"/>
                <w:color w:val="000000"/>
                <w:sz w:val="22"/>
                <w:szCs w:val="22"/>
              </w:rPr>
              <w:t>FIDIC Rosu</w:t>
            </w:r>
          </w:p>
        </w:tc>
        <w:tc>
          <w:tcPr>
            <w:tcW w:w="1613" w:type="dxa"/>
            <w:tcBorders>
              <w:top w:val="nil"/>
              <w:left w:val="single" w:sz="4" w:space="0" w:color="auto"/>
              <w:bottom w:val="single" w:sz="4" w:space="0" w:color="auto"/>
              <w:right w:val="single" w:sz="8" w:space="0" w:color="auto"/>
            </w:tcBorders>
            <w:shd w:val="clear" w:color="auto" w:fill="auto"/>
            <w:vAlign w:val="center"/>
          </w:tcPr>
          <w:p w:rsidR="005615E9" w:rsidRPr="005615E9" w:rsidRDefault="005615E9" w:rsidP="005615E9">
            <w:pPr>
              <w:jc w:val="center"/>
              <w:rPr>
                <w:rFonts w:ascii="Times New Roman" w:hAnsi="Times New Roman"/>
                <w:color w:val="000000"/>
                <w:szCs w:val="22"/>
              </w:rPr>
            </w:pPr>
            <w:r w:rsidRPr="005615E9">
              <w:rPr>
                <w:rFonts w:ascii="Times New Roman" w:hAnsi="Times New Roman"/>
                <w:color w:val="000000"/>
                <w:sz w:val="22"/>
                <w:szCs w:val="22"/>
              </w:rPr>
              <w:t>100</w:t>
            </w:r>
            <w:r>
              <w:rPr>
                <w:rFonts w:ascii="Times New Roman" w:hAnsi="Times New Roman"/>
                <w:color w:val="000000"/>
                <w:sz w:val="22"/>
                <w:szCs w:val="22"/>
              </w:rPr>
              <w:t>,</w:t>
            </w:r>
            <w:r w:rsidRPr="005615E9">
              <w:rPr>
                <w:rFonts w:ascii="Times New Roman" w:hAnsi="Times New Roman"/>
                <w:color w:val="000000"/>
                <w:sz w:val="22"/>
                <w:szCs w:val="22"/>
              </w:rPr>
              <w:t>0%</w:t>
            </w:r>
          </w:p>
        </w:tc>
      </w:tr>
      <w:tr w:rsidR="005615E9" w:rsidRPr="008B0850" w:rsidTr="00780879">
        <w:trPr>
          <w:trHeight w:val="825"/>
        </w:trPr>
        <w:tc>
          <w:tcPr>
            <w:tcW w:w="810" w:type="dxa"/>
            <w:tcBorders>
              <w:top w:val="nil"/>
              <w:left w:val="single" w:sz="8" w:space="0" w:color="auto"/>
              <w:bottom w:val="single" w:sz="4" w:space="0" w:color="auto"/>
              <w:right w:val="single" w:sz="4" w:space="0" w:color="auto"/>
            </w:tcBorders>
            <w:shd w:val="clear" w:color="auto" w:fill="auto"/>
            <w:vAlign w:val="center"/>
            <w:hideMark/>
          </w:tcPr>
          <w:p w:rsidR="005615E9" w:rsidRPr="00914121" w:rsidRDefault="005615E9" w:rsidP="00500A9F">
            <w:pPr>
              <w:spacing w:before="0"/>
              <w:jc w:val="center"/>
              <w:rPr>
                <w:rFonts w:ascii="Times New Roman" w:hAnsi="Times New Roman"/>
                <w:noProof w:val="0"/>
                <w:szCs w:val="22"/>
              </w:rPr>
            </w:pPr>
            <w:r w:rsidRPr="00914121">
              <w:rPr>
                <w:rFonts w:ascii="Times New Roman" w:hAnsi="Times New Roman"/>
                <w:noProof w:val="0"/>
                <w:sz w:val="22"/>
                <w:szCs w:val="22"/>
              </w:rPr>
              <w:t>CL 3</w:t>
            </w:r>
          </w:p>
        </w:tc>
        <w:tc>
          <w:tcPr>
            <w:tcW w:w="3405" w:type="dxa"/>
            <w:tcBorders>
              <w:top w:val="nil"/>
              <w:left w:val="nil"/>
              <w:bottom w:val="single" w:sz="4" w:space="0" w:color="auto"/>
              <w:right w:val="single" w:sz="4" w:space="0" w:color="auto"/>
            </w:tcBorders>
            <w:shd w:val="clear" w:color="auto" w:fill="auto"/>
            <w:vAlign w:val="center"/>
            <w:hideMark/>
          </w:tcPr>
          <w:p w:rsidR="005615E9" w:rsidRPr="00914121" w:rsidRDefault="005615E9" w:rsidP="00500A9F">
            <w:pPr>
              <w:spacing w:before="0"/>
              <w:jc w:val="left"/>
              <w:rPr>
                <w:rFonts w:ascii="Times New Roman" w:hAnsi="Times New Roman"/>
                <w:noProof w:val="0"/>
                <w:szCs w:val="22"/>
              </w:rPr>
            </w:pPr>
            <w:r w:rsidRPr="00914121">
              <w:rPr>
                <w:rFonts w:ascii="Times New Roman" w:hAnsi="Times New Roman"/>
              </w:rPr>
              <w:t>Reabilitare reţea de canalizare în Municipiul Arad și facilitate tratare nămol cu var la Stația de Epurare Arad</w:t>
            </w:r>
          </w:p>
        </w:tc>
        <w:tc>
          <w:tcPr>
            <w:tcW w:w="1980"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Pr>
                <w:rFonts w:ascii="Times New Roman" w:hAnsi="Times New Roman"/>
                <w:color w:val="000000"/>
                <w:sz w:val="22"/>
                <w:szCs w:val="22"/>
              </w:rPr>
              <w:t>25.368,</w:t>
            </w:r>
            <w:r w:rsidRPr="005615E9">
              <w:rPr>
                <w:rFonts w:ascii="Times New Roman" w:hAnsi="Times New Roman"/>
                <w:color w:val="000000"/>
                <w:sz w:val="22"/>
                <w:szCs w:val="22"/>
              </w:rPr>
              <w:t>15</w:t>
            </w:r>
          </w:p>
        </w:tc>
        <w:tc>
          <w:tcPr>
            <w:tcW w:w="2070"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Pr>
                <w:rFonts w:ascii="Times New Roman" w:hAnsi="Times New Roman"/>
                <w:color w:val="000000"/>
                <w:sz w:val="22"/>
                <w:szCs w:val="22"/>
              </w:rPr>
              <w:t>20.877,</w:t>
            </w:r>
            <w:r w:rsidRPr="005615E9">
              <w:rPr>
                <w:rFonts w:ascii="Times New Roman" w:hAnsi="Times New Roman"/>
                <w:color w:val="000000"/>
                <w:sz w:val="22"/>
                <w:szCs w:val="22"/>
              </w:rPr>
              <w:t>76</w:t>
            </w:r>
          </w:p>
        </w:tc>
        <w:tc>
          <w:tcPr>
            <w:tcW w:w="1520"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Pr>
                <w:rFonts w:ascii="Times New Roman" w:hAnsi="Times New Roman"/>
                <w:color w:val="000000"/>
                <w:sz w:val="22"/>
                <w:szCs w:val="22"/>
              </w:rPr>
              <w:t>20.877,</w:t>
            </w:r>
            <w:r w:rsidRPr="005615E9">
              <w:rPr>
                <w:rFonts w:ascii="Times New Roman" w:hAnsi="Times New Roman"/>
                <w:color w:val="000000"/>
                <w:sz w:val="22"/>
                <w:szCs w:val="22"/>
              </w:rPr>
              <w:t>76</w:t>
            </w:r>
          </w:p>
        </w:tc>
        <w:tc>
          <w:tcPr>
            <w:tcW w:w="1224"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Pr>
                <w:rFonts w:ascii="Times New Roman" w:hAnsi="Times New Roman"/>
                <w:color w:val="000000"/>
                <w:sz w:val="22"/>
                <w:szCs w:val="22"/>
              </w:rPr>
              <w:t>4.490,</w:t>
            </w:r>
            <w:r w:rsidRPr="005615E9">
              <w:rPr>
                <w:rFonts w:ascii="Times New Roman" w:hAnsi="Times New Roman"/>
                <w:color w:val="000000"/>
                <w:sz w:val="22"/>
                <w:szCs w:val="22"/>
              </w:rPr>
              <w:t>39</w:t>
            </w:r>
          </w:p>
        </w:tc>
        <w:tc>
          <w:tcPr>
            <w:tcW w:w="1224"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Pr>
                <w:rFonts w:ascii="Times New Roman" w:hAnsi="Times New Roman"/>
                <w:color w:val="000000"/>
                <w:sz w:val="22"/>
                <w:szCs w:val="22"/>
              </w:rPr>
              <w:t>0,</w:t>
            </w:r>
            <w:r w:rsidRPr="005615E9">
              <w:rPr>
                <w:rFonts w:ascii="Times New Roman" w:hAnsi="Times New Roman"/>
                <w:color w:val="000000"/>
                <w:sz w:val="22"/>
                <w:szCs w:val="22"/>
              </w:rPr>
              <w:t>00</w:t>
            </w:r>
          </w:p>
        </w:tc>
        <w:tc>
          <w:tcPr>
            <w:tcW w:w="976"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sidRPr="005615E9">
              <w:rPr>
                <w:rFonts w:ascii="Times New Roman" w:hAnsi="Times New Roman"/>
                <w:color w:val="000000"/>
                <w:sz w:val="22"/>
                <w:szCs w:val="22"/>
              </w:rPr>
              <w:t xml:space="preserve">FIDIC Rosu </w:t>
            </w:r>
          </w:p>
        </w:tc>
        <w:tc>
          <w:tcPr>
            <w:tcW w:w="1613" w:type="dxa"/>
            <w:tcBorders>
              <w:top w:val="nil"/>
              <w:left w:val="single" w:sz="4" w:space="0" w:color="auto"/>
              <w:bottom w:val="single" w:sz="4" w:space="0" w:color="auto"/>
              <w:right w:val="single" w:sz="8" w:space="0" w:color="auto"/>
            </w:tcBorders>
            <w:shd w:val="clear" w:color="auto" w:fill="auto"/>
            <w:vAlign w:val="center"/>
          </w:tcPr>
          <w:p w:rsidR="005615E9" w:rsidRPr="005615E9" w:rsidRDefault="002E1B72">
            <w:pPr>
              <w:jc w:val="center"/>
              <w:rPr>
                <w:rFonts w:ascii="Times New Roman" w:hAnsi="Times New Roman"/>
                <w:color w:val="000000"/>
                <w:szCs w:val="22"/>
              </w:rPr>
            </w:pPr>
            <w:r>
              <w:rPr>
                <w:rFonts w:ascii="Times New Roman" w:hAnsi="Times New Roman"/>
                <w:color w:val="000000"/>
                <w:sz w:val="22"/>
                <w:szCs w:val="22"/>
              </w:rPr>
              <w:t>68</w:t>
            </w:r>
            <w:r w:rsidR="005615E9" w:rsidRPr="005615E9">
              <w:rPr>
                <w:rFonts w:ascii="Times New Roman" w:hAnsi="Times New Roman"/>
                <w:color w:val="000000"/>
                <w:sz w:val="22"/>
                <w:szCs w:val="22"/>
              </w:rPr>
              <w:t>%</w:t>
            </w:r>
          </w:p>
        </w:tc>
      </w:tr>
      <w:tr w:rsidR="005615E9" w:rsidRPr="00B60FB5" w:rsidTr="00780879">
        <w:trPr>
          <w:trHeight w:val="825"/>
        </w:trPr>
        <w:tc>
          <w:tcPr>
            <w:tcW w:w="810" w:type="dxa"/>
            <w:tcBorders>
              <w:top w:val="nil"/>
              <w:left w:val="single" w:sz="8" w:space="0" w:color="auto"/>
              <w:bottom w:val="single" w:sz="4" w:space="0" w:color="auto"/>
              <w:right w:val="single" w:sz="4" w:space="0" w:color="auto"/>
            </w:tcBorders>
            <w:shd w:val="clear" w:color="auto" w:fill="auto"/>
            <w:vAlign w:val="center"/>
            <w:hideMark/>
          </w:tcPr>
          <w:p w:rsidR="005615E9" w:rsidRPr="00914121" w:rsidRDefault="005615E9" w:rsidP="00500A9F">
            <w:pPr>
              <w:spacing w:before="0"/>
              <w:jc w:val="center"/>
              <w:rPr>
                <w:rFonts w:ascii="Times New Roman" w:hAnsi="Times New Roman"/>
                <w:noProof w:val="0"/>
                <w:szCs w:val="22"/>
              </w:rPr>
            </w:pPr>
            <w:r w:rsidRPr="00914121">
              <w:rPr>
                <w:rFonts w:ascii="Times New Roman" w:hAnsi="Times New Roman"/>
                <w:noProof w:val="0"/>
                <w:sz w:val="22"/>
                <w:szCs w:val="22"/>
              </w:rPr>
              <w:t>CL 4</w:t>
            </w:r>
          </w:p>
        </w:tc>
        <w:tc>
          <w:tcPr>
            <w:tcW w:w="3405" w:type="dxa"/>
            <w:tcBorders>
              <w:top w:val="nil"/>
              <w:left w:val="nil"/>
              <w:bottom w:val="single" w:sz="4" w:space="0" w:color="auto"/>
              <w:right w:val="single" w:sz="4" w:space="0" w:color="auto"/>
            </w:tcBorders>
            <w:shd w:val="clear" w:color="auto" w:fill="auto"/>
            <w:vAlign w:val="center"/>
            <w:hideMark/>
          </w:tcPr>
          <w:p w:rsidR="005615E9" w:rsidRPr="00914121" w:rsidRDefault="005615E9" w:rsidP="00500A9F">
            <w:pPr>
              <w:spacing w:before="0"/>
              <w:jc w:val="left"/>
              <w:rPr>
                <w:rFonts w:ascii="Times New Roman" w:hAnsi="Times New Roman"/>
                <w:noProof w:val="0"/>
                <w:szCs w:val="22"/>
              </w:rPr>
            </w:pPr>
            <w:r w:rsidRPr="00914121">
              <w:rPr>
                <w:rFonts w:ascii="Times New Roman" w:hAnsi="Times New Roman"/>
              </w:rPr>
              <w:t>Extindere reţele de apă în Curtici şi reabilitare și extindere rețele de canalizare în Curtici, Macea și Sântana</w:t>
            </w:r>
          </w:p>
        </w:tc>
        <w:tc>
          <w:tcPr>
            <w:tcW w:w="1980"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Pr>
                <w:rFonts w:ascii="Times New Roman" w:hAnsi="Times New Roman"/>
                <w:color w:val="000000"/>
                <w:sz w:val="22"/>
                <w:szCs w:val="22"/>
              </w:rPr>
              <w:t>72.</w:t>
            </w:r>
            <w:r w:rsidRPr="005615E9">
              <w:rPr>
                <w:rFonts w:ascii="Times New Roman" w:hAnsi="Times New Roman"/>
                <w:color w:val="000000"/>
                <w:sz w:val="22"/>
                <w:szCs w:val="22"/>
              </w:rPr>
              <w:t>693</w:t>
            </w:r>
            <w:r>
              <w:rPr>
                <w:rFonts w:ascii="Times New Roman" w:hAnsi="Times New Roman"/>
                <w:color w:val="000000"/>
                <w:sz w:val="22"/>
                <w:szCs w:val="22"/>
              </w:rPr>
              <w:t>,</w:t>
            </w:r>
            <w:r w:rsidRPr="005615E9">
              <w:rPr>
                <w:rFonts w:ascii="Times New Roman" w:hAnsi="Times New Roman"/>
                <w:color w:val="000000"/>
                <w:sz w:val="22"/>
                <w:szCs w:val="22"/>
              </w:rPr>
              <w:t>78</w:t>
            </w:r>
          </w:p>
        </w:tc>
        <w:tc>
          <w:tcPr>
            <w:tcW w:w="2070"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Pr>
                <w:rFonts w:ascii="Times New Roman" w:hAnsi="Times New Roman"/>
                <w:color w:val="000000"/>
                <w:sz w:val="22"/>
                <w:szCs w:val="22"/>
              </w:rPr>
              <w:t>53.</w:t>
            </w:r>
            <w:r w:rsidRPr="005615E9">
              <w:rPr>
                <w:rFonts w:ascii="Times New Roman" w:hAnsi="Times New Roman"/>
                <w:color w:val="000000"/>
                <w:sz w:val="22"/>
                <w:szCs w:val="22"/>
              </w:rPr>
              <w:t>678</w:t>
            </w:r>
            <w:r>
              <w:rPr>
                <w:rFonts w:ascii="Times New Roman" w:hAnsi="Times New Roman"/>
                <w:color w:val="000000"/>
                <w:sz w:val="22"/>
                <w:szCs w:val="22"/>
              </w:rPr>
              <w:t>,</w:t>
            </w:r>
            <w:r w:rsidRPr="005615E9">
              <w:rPr>
                <w:rFonts w:ascii="Times New Roman" w:hAnsi="Times New Roman"/>
                <w:color w:val="000000"/>
                <w:sz w:val="22"/>
                <w:szCs w:val="22"/>
              </w:rPr>
              <w:t>74</w:t>
            </w:r>
          </w:p>
        </w:tc>
        <w:tc>
          <w:tcPr>
            <w:tcW w:w="1520"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Pr>
                <w:rFonts w:ascii="Times New Roman" w:hAnsi="Times New Roman"/>
                <w:color w:val="000000"/>
                <w:sz w:val="22"/>
                <w:szCs w:val="22"/>
              </w:rPr>
              <w:t>57.</w:t>
            </w:r>
            <w:r w:rsidRPr="005615E9">
              <w:rPr>
                <w:rFonts w:ascii="Times New Roman" w:hAnsi="Times New Roman"/>
                <w:color w:val="000000"/>
                <w:sz w:val="22"/>
                <w:szCs w:val="22"/>
              </w:rPr>
              <w:t>699</w:t>
            </w:r>
            <w:r>
              <w:rPr>
                <w:rFonts w:ascii="Times New Roman" w:hAnsi="Times New Roman"/>
                <w:color w:val="000000"/>
                <w:sz w:val="22"/>
                <w:szCs w:val="22"/>
              </w:rPr>
              <w:t>,</w:t>
            </w:r>
            <w:r w:rsidRPr="005615E9">
              <w:rPr>
                <w:rFonts w:ascii="Times New Roman" w:hAnsi="Times New Roman"/>
                <w:color w:val="000000"/>
                <w:sz w:val="22"/>
                <w:szCs w:val="22"/>
              </w:rPr>
              <w:t>10</w:t>
            </w:r>
          </w:p>
        </w:tc>
        <w:tc>
          <w:tcPr>
            <w:tcW w:w="1224"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sidRPr="005615E9">
              <w:rPr>
                <w:rFonts w:ascii="Times New Roman" w:hAnsi="Times New Roman"/>
                <w:color w:val="000000"/>
                <w:sz w:val="22"/>
                <w:szCs w:val="22"/>
              </w:rPr>
              <w:t>19</w:t>
            </w:r>
            <w:r>
              <w:rPr>
                <w:rFonts w:ascii="Times New Roman" w:hAnsi="Times New Roman"/>
                <w:color w:val="000000"/>
                <w:sz w:val="22"/>
                <w:szCs w:val="22"/>
              </w:rPr>
              <w:t>,</w:t>
            </w:r>
            <w:r w:rsidRPr="005615E9">
              <w:rPr>
                <w:rFonts w:ascii="Times New Roman" w:hAnsi="Times New Roman"/>
                <w:color w:val="000000"/>
                <w:sz w:val="22"/>
                <w:szCs w:val="22"/>
              </w:rPr>
              <w:t>015</w:t>
            </w:r>
            <w:r>
              <w:rPr>
                <w:rFonts w:ascii="Times New Roman" w:hAnsi="Times New Roman"/>
                <w:color w:val="000000"/>
                <w:sz w:val="22"/>
                <w:szCs w:val="22"/>
              </w:rPr>
              <w:t>,</w:t>
            </w:r>
            <w:r w:rsidRPr="005615E9">
              <w:rPr>
                <w:rFonts w:ascii="Times New Roman" w:hAnsi="Times New Roman"/>
                <w:color w:val="000000"/>
                <w:sz w:val="22"/>
                <w:szCs w:val="22"/>
              </w:rPr>
              <w:t>04</w:t>
            </w:r>
          </w:p>
        </w:tc>
        <w:tc>
          <w:tcPr>
            <w:tcW w:w="1224"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Pr>
                <w:rFonts w:ascii="Times New Roman" w:hAnsi="Times New Roman"/>
                <w:color w:val="000000"/>
                <w:sz w:val="22"/>
                <w:szCs w:val="22"/>
              </w:rPr>
              <w:t>-4.</w:t>
            </w:r>
            <w:r w:rsidRPr="005615E9">
              <w:rPr>
                <w:rFonts w:ascii="Times New Roman" w:hAnsi="Times New Roman"/>
                <w:color w:val="000000"/>
                <w:sz w:val="22"/>
                <w:szCs w:val="22"/>
              </w:rPr>
              <w:t>020</w:t>
            </w:r>
            <w:r>
              <w:rPr>
                <w:rFonts w:ascii="Times New Roman" w:hAnsi="Times New Roman"/>
                <w:color w:val="000000"/>
                <w:sz w:val="22"/>
                <w:szCs w:val="22"/>
              </w:rPr>
              <w:t>,</w:t>
            </w:r>
            <w:r w:rsidRPr="005615E9">
              <w:rPr>
                <w:rFonts w:ascii="Times New Roman" w:hAnsi="Times New Roman"/>
                <w:color w:val="000000"/>
                <w:sz w:val="22"/>
                <w:szCs w:val="22"/>
              </w:rPr>
              <w:t>36</w:t>
            </w:r>
          </w:p>
        </w:tc>
        <w:tc>
          <w:tcPr>
            <w:tcW w:w="976"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sidRPr="005615E9">
              <w:rPr>
                <w:rFonts w:ascii="Times New Roman" w:hAnsi="Times New Roman"/>
                <w:color w:val="000000"/>
                <w:sz w:val="22"/>
                <w:szCs w:val="22"/>
              </w:rPr>
              <w:t>FIDIC Rosu</w:t>
            </w:r>
          </w:p>
        </w:tc>
        <w:tc>
          <w:tcPr>
            <w:tcW w:w="1613" w:type="dxa"/>
            <w:tcBorders>
              <w:top w:val="nil"/>
              <w:left w:val="single" w:sz="4" w:space="0" w:color="auto"/>
              <w:bottom w:val="single" w:sz="4" w:space="0" w:color="auto"/>
              <w:right w:val="single" w:sz="8" w:space="0" w:color="auto"/>
            </w:tcBorders>
            <w:shd w:val="clear" w:color="auto" w:fill="auto"/>
            <w:vAlign w:val="center"/>
          </w:tcPr>
          <w:p w:rsidR="005615E9" w:rsidRPr="005615E9" w:rsidRDefault="002E1B72">
            <w:pPr>
              <w:jc w:val="center"/>
              <w:rPr>
                <w:rFonts w:ascii="Times New Roman" w:hAnsi="Times New Roman"/>
                <w:color w:val="000000"/>
                <w:szCs w:val="22"/>
              </w:rPr>
            </w:pPr>
            <w:r>
              <w:rPr>
                <w:rFonts w:ascii="Times New Roman" w:hAnsi="Times New Roman"/>
                <w:color w:val="000000"/>
                <w:sz w:val="22"/>
                <w:szCs w:val="22"/>
              </w:rPr>
              <w:t>100</w:t>
            </w:r>
            <w:r w:rsidR="005615E9" w:rsidRPr="005615E9">
              <w:rPr>
                <w:rFonts w:ascii="Times New Roman" w:hAnsi="Times New Roman"/>
                <w:color w:val="000000"/>
                <w:sz w:val="22"/>
                <w:szCs w:val="22"/>
              </w:rPr>
              <w:t>%</w:t>
            </w:r>
          </w:p>
        </w:tc>
      </w:tr>
      <w:tr w:rsidR="005615E9" w:rsidRPr="00B60FB5" w:rsidTr="00780879">
        <w:trPr>
          <w:trHeight w:val="825"/>
        </w:trPr>
        <w:tc>
          <w:tcPr>
            <w:tcW w:w="810" w:type="dxa"/>
            <w:tcBorders>
              <w:top w:val="nil"/>
              <w:left w:val="single" w:sz="8" w:space="0" w:color="auto"/>
              <w:bottom w:val="single" w:sz="4" w:space="0" w:color="auto"/>
              <w:right w:val="single" w:sz="4" w:space="0" w:color="auto"/>
            </w:tcBorders>
            <w:shd w:val="clear" w:color="auto" w:fill="auto"/>
            <w:vAlign w:val="center"/>
            <w:hideMark/>
          </w:tcPr>
          <w:p w:rsidR="005615E9" w:rsidRPr="00914121" w:rsidRDefault="005615E9" w:rsidP="00500A9F">
            <w:pPr>
              <w:spacing w:before="0"/>
              <w:jc w:val="center"/>
              <w:rPr>
                <w:rFonts w:ascii="Times New Roman" w:hAnsi="Times New Roman"/>
                <w:noProof w:val="0"/>
                <w:szCs w:val="22"/>
              </w:rPr>
            </w:pPr>
            <w:r w:rsidRPr="00914121">
              <w:rPr>
                <w:rFonts w:ascii="Times New Roman" w:hAnsi="Times New Roman"/>
                <w:noProof w:val="0"/>
                <w:sz w:val="22"/>
                <w:szCs w:val="22"/>
              </w:rPr>
              <w:lastRenderedPageBreak/>
              <w:t>CL 5</w:t>
            </w:r>
          </w:p>
        </w:tc>
        <w:tc>
          <w:tcPr>
            <w:tcW w:w="3405" w:type="dxa"/>
            <w:tcBorders>
              <w:top w:val="nil"/>
              <w:left w:val="nil"/>
              <w:bottom w:val="single" w:sz="4" w:space="0" w:color="auto"/>
              <w:right w:val="single" w:sz="4" w:space="0" w:color="auto"/>
            </w:tcBorders>
            <w:shd w:val="clear" w:color="auto" w:fill="auto"/>
            <w:vAlign w:val="center"/>
            <w:hideMark/>
          </w:tcPr>
          <w:p w:rsidR="005615E9" w:rsidRPr="00914121" w:rsidRDefault="005615E9" w:rsidP="00500A9F">
            <w:pPr>
              <w:spacing w:before="0"/>
              <w:jc w:val="left"/>
              <w:rPr>
                <w:rFonts w:ascii="Times New Roman" w:hAnsi="Times New Roman"/>
                <w:noProof w:val="0"/>
                <w:szCs w:val="22"/>
              </w:rPr>
            </w:pPr>
            <w:r w:rsidRPr="00914121">
              <w:rPr>
                <w:rFonts w:ascii="Times New Roman" w:hAnsi="Times New Roman"/>
              </w:rPr>
              <w:t>Stații de Epurare Noi în Curtici şi Sântana și colector de transfer ape uzate aferent</w:t>
            </w:r>
          </w:p>
        </w:tc>
        <w:tc>
          <w:tcPr>
            <w:tcW w:w="1980"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Pr>
                <w:rFonts w:ascii="Times New Roman" w:hAnsi="Times New Roman"/>
                <w:color w:val="000000"/>
                <w:sz w:val="22"/>
                <w:szCs w:val="22"/>
              </w:rPr>
              <w:t>36.703,</w:t>
            </w:r>
            <w:r w:rsidRPr="005615E9">
              <w:rPr>
                <w:rFonts w:ascii="Times New Roman" w:hAnsi="Times New Roman"/>
                <w:color w:val="000000"/>
                <w:sz w:val="22"/>
                <w:szCs w:val="22"/>
              </w:rPr>
              <w:t>77</w:t>
            </w:r>
          </w:p>
        </w:tc>
        <w:tc>
          <w:tcPr>
            <w:tcW w:w="2070"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sidRPr="005615E9">
              <w:rPr>
                <w:rFonts w:ascii="Times New Roman" w:hAnsi="Times New Roman"/>
                <w:color w:val="000000"/>
                <w:sz w:val="22"/>
                <w:szCs w:val="22"/>
              </w:rPr>
              <w:t>32</w:t>
            </w:r>
            <w:r>
              <w:rPr>
                <w:rFonts w:ascii="Times New Roman" w:hAnsi="Times New Roman"/>
                <w:color w:val="000000"/>
                <w:sz w:val="22"/>
                <w:szCs w:val="22"/>
              </w:rPr>
              <w:t>.997,</w:t>
            </w:r>
            <w:r w:rsidRPr="005615E9">
              <w:rPr>
                <w:rFonts w:ascii="Times New Roman" w:hAnsi="Times New Roman"/>
                <w:color w:val="000000"/>
                <w:sz w:val="22"/>
                <w:szCs w:val="22"/>
              </w:rPr>
              <w:t>98</w:t>
            </w:r>
          </w:p>
        </w:tc>
        <w:tc>
          <w:tcPr>
            <w:tcW w:w="1520"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sidRPr="005615E9">
              <w:rPr>
                <w:rFonts w:ascii="Times New Roman" w:hAnsi="Times New Roman"/>
                <w:color w:val="000000"/>
                <w:sz w:val="22"/>
                <w:szCs w:val="22"/>
              </w:rPr>
              <w:t>32</w:t>
            </w:r>
            <w:r>
              <w:rPr>
                <w:rFonts w:ascii="Times New Roman" w:hAnsi="Times New Roman"/>
                <w:color w:val="000000"/>
                <w:sz w:val="22"/>
                <w:szCs w:val="22"/>
              </w:rPr>
              <w:t>.</w:t>
            </w:r>
            <w:r w:rsidRPr="005615E9">
              <w:rPr>
                <w:rFonts w:ascii="Times New Roman" w:hAnsi="Times New Roman"/>
                <w:color w:val="000000"/>
                <w:sz w:val="22"/>
                <w:szCs w:val="22"/>
              </w:rPr>
              <w:t>997</w:t>
            </w:r>
            <w:r>
              <w:rPr>
                <w:rFonts w:ascii="Times New Roman" w:hAnsi="Times New Roman"/>
                <w:color w:val="000000"/>
                <w:sz w:val="22"/>
                <w:szCs w:val="22"/>
              </w:rPr>
              <w:t>,</w:t>
            </w:r>
            <w:r w:rsidRPr="005615E9">
              <w:rPr>
                <w:rFonts w:ascii="Times New Roman" w:hAnsi="Times New Roman"/>
                <w:color w:val="000000"/>
                <w:sz w:val="22"/>
                <w:szCs w:val="22"/>
              </w:rPr>
              <w:t>98</w:t>
            </w:r>
          </w:p>
        </w:tc>
        <w:tc>
          <w:tcPr>
            <w:tcW w:w="1224"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sidRPr="005615E9">
              <w:rPr>
                <w:rFonts w:ascii="Times New Roman" w:hAnsi="Times New Roman"/>
                <w:color w:val="000000"/>
                <w:sz w:val="22"/>
                <w:szCs w:val="22"/>
              </w:rPr>
              <w:t>3</w:t>
            </w:r>
            <w:r>
              <w:rPr>
                <w:rFonts w:ascii="Times New Roman" w:hAnsi="Times New Roman"/>
                <w:color w:val="000000"/>
                <w:sz w:val="22"/>
                <w:szCs w:val="22"/>
              </w:rPr>
              <w:t>.</w:t>
            </w:r>
            <w:r w:rsidRPr="005615E9">
              <w:rPr>
                <w:rFonts w:ascii="Times New Roman" w:hAnsi="Times New Roman"/>
                <w:color w:val="000000"/>
                <w:sz w:val="22"/>
                <w:szCs w:val="22"/>
              </w:rPr>
              <w:t>705</w:t>
            </w:r>
            <w:r>
              <w:rPr>
                <w:rFonts w:ascii="Times New Roman" w:hAnsi="Times New Roman"/>
                <w:color w:val="000000"/>
                <w:sz w:val="22"/>
                <w:szCs w:val="22"/>
              </w:rPr>
              <w:t>,</w:t>
            </w:r>
            <w:r w:rsidRPr="005615E9">
              <w:rPr>
                <w:rFonts w:ascii="Times New Roman" w:hAnsi="Times New Roman"/>
                <w:color w:val="000000"/>
                <w:sz w:val="22"/>
                <w:szCs w:val="22"/>
              </w:rPr>
              <w:t>79</w:t>
            </w:r>
          </w:p>
        </w:tc>
        <w:tc>
          <w:tcPr>
            <w:tcW w:w="1224"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sidRPr="005615E9">
              <w:rPr>
                <w:rFonts w:ascii="Times New Roman" w:hAnsi="Times New Roman"/>
                <w:color w:val="000000"/>
                <w:sz w:val="22"/>
                <w:szCs w:val="22"/>
              </w:rPr>
              <w:t>0</w:t>
            </w:r>
            <w:r>
              <w:rPr>
                <w:rFonts w:ascii="Times New Roman" w:hAnsi="Times New Roman"/>
                <w:color w:val="000000"/>
                <w:sz w:val="22"/>
                <w:szCs w:val="22"/>
              </w:rPr>
              <w:t>,</w:t>
            </w:r>
            <w:r w:rsidRPr="005615E9">
              <w:rPr>
                <w:rFonts w:ascii="Times New Roman" w:hAnsi="Times New Roman"/>
                <w:color w:val="000000"/>
                <w:sz w:val="22"/>
                <w:szCs w:val="22"/>
              </w:rPr>
              <w:t>00</w:t>
            </w:r>
          </w:p>
        </w:tc>
        <w:tc>
          <w:tcPr>
            <w:tcW w:w="976"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sidRPr="005615E9">
              <w:rPr>
                <w:rFonts w:ascii="Times New Roman" w:hAnsi="Times New Roman"/>
                <w:color w:val="000000"/>
                <w:sz w:val="22"/>
                <w:szCs w:val="22"/>
              </w:rPr>
              <w:t>FIDIC Galben</w:t>
            </w:r>
          </w:p>
        </w:tc>
        <w:tc>
          <w:tcPr>
            <w:tcW w:w="1613" w:type="dxa"/>
            <w:tcBorders>
              <w:top w:val="nil"/>
              <w:left w:val="single" w:sz="4" w:space="0" w:color="auto"/>
              <w:bottom w:val="single" w:sz="4" w:space="0" w:color="auto"/>
              <w:right w:val="single" w:sz="8" w:space="0" w:color="auto"/>
            </w:tcBorders>
            <w:shd w:val="clear" w:color="auto" w:fill="auto"/>
            <w:vAlign w:val="center"/>
          </w:tcPr>
          <w:p w:rsidR="005615E9" w:rsidRPr="005615E9" w:rsidRDefault="002E1B72">
            <w:pPr>
              <w:jc w:val="center"/>
              <w:rPr>
                <w:rFonts w:ascii="Times New Roman" w:hAnsi="Times New Roman"/>
                <w:color w:val="000000"/>
                <w:szCs w:val="22"/>
              </w:rPr>
            </w:pPr>
            <w:r>
              <w:rPr>
                <w:rFonts w:ascii="Times New Roman" w:hAnsi="Times New Roman"/>
                <w:color w:val="000000"/>
                <w:sz w:val="22"/>
                <w:szCs w:val="22"/>
              </w:rPr>
              <w:t>8.8</w:t>
            </w:r>
            <w:r w:rsidR="005615E9" w:rsidRPr="005615E9">
              <w:rPr>
                <w:rFonts w:ascii="Times New Roman" w:hAnsi="Times New Roman"/>
                <w:color w:val="000000"/>
                <w:sz w:val="22"/>
                <w:szCs w:val="22"/>
              </w:rPr>
              <w:t>%</w:t>
            </w:r>
          </w:p>
        </w:tc>
      </w:tr>
      <w:tr w:rsidR="005615E9" w:rsidRPr="00B60FB5" w:rsidTr="00780879">
        <w:trPr>
          <w:trHeight w:val="825"/>
        </w:trPr>
        <w:tc>
          <w:tcPr>
            <w:tcW w:w="810" w:type="dxa"/>
            <w:tcBorders>
              <w:top w:val="nil"/>
              <w:left w:val="single" w:sz="8" w:space="0" w:color="auto"/>
              <w:bottom w:val="single" w:sz="4" w:space="0" w:color="auto"/>
              <w:right w:val="single" w:sz="4" w:space="0" w:color="auto"/>
            </w:tcBorders>
            <w:shd w:val="clear" w:color="auto" w:fill="auto"/>
            <w:vAlign w:val="center"/>
            <w:hideMark/>
          </w:tcPr>
          <w:p w:rsidR="005615E9" w:rsidRPr="00914121" w:rsidRDefault="005615E9" w:rsidP="00500A9F">
            <w:pPr>
              <w:spacing w:before="0"/>
              <w:jc w:val="center"/>
              <w:rPr>
                <w:rFonts w:ascii="Times New Roman" w:hAnsi="Times New Roman"/>
                <w:noProof w:val="0"/>
                <w:szCs w:val="22"/>
              </w:rPr>
            </w:pPr>
            <w:r w:rsidRPr="00914121">
              <w:rPr>
                <w:rFonts w:ascii="Times New Roman" w:hAnsi="Times New Roman"/>
                <w:noProof w:val="0"/>
                <w:sz w:val="22"/>
                <w:szCs w:val="22"/>
              </w:rPr>
              <w:t>CL 6</w:t>
            </w:r>
          </w:p>
        </w:tc>
        <w:tc>
          <w:tcPr>
            <w:tcW w:w="3405" w:type="dxa"/>
            <w:tcBorders>
              <w:top w:val="nil"/>
              <w:left w:val="nil"/>
              <w:bottom w:val="single" w:sz="4" w:space="0" w:color="auto"/>
              <w:right w:val="single" w:sz="4" w:space="0" w:color="auto"/>
            </w:tcBorders>
            <w:shd w:val="clear" w:color="auto" w:fill="auto"/>
            <w:vAlign w:val="center"/>
            <w:hideMark/>
          </w:tcPr>
          <w:p w:rsidR="005615E9" w:rsidRPr="00914121" w:rsidRDefault="005615E9" w:rsidP="00500A9F">
            <w:pPr>
              <w:spacing w:before="0"/>
              <w:jc w:val="left"/>
              <w:rPr>
                <w:rFonts w:ascii="Times New Roman" w:hAnsi="Times New Roman"/>
                <w:noProof w:val="0"/>
                <w:szCs w:val="22"/>
              </w:rPr>
            </w:pPr>
            <w:r w:rsidRPr="00914121">
              <w:rPr>
                <w:rFonts w:ascii="Times New Roman" w:hAnsi="Times New Roman"/>
              </w:rPr>
              <w:t>Reabilitare captare de apă, stație de tratare apă şi rezervoare de apă în Ineu</w:t>
            </w:r>
          </w:p>
        </w:tc>
        <w:tc>
          <w:tcPr>
            <w:tcW w:w="1980"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Pr>
                <w:rFonts w:ascii="Times New Roman" w:hAnsi="Times New Roman"/>
                <w:color w:val="000000"/>
                <w:sz w:val="22"/>
                <w:szCs w:val="22"/>
              </w:rPr>
              <w:t>10.476,</w:t>
            </w:r>
            <w:r w:rsidRPr="005615E9">
              <w:rPr>
                <w:rFonts w:ascii="Times New Roman" w:hAnsi="Times New Roman"/>
                <w:color w:val="000000"/>
                <w:sz w:val="22"/>
                <w:szCs w:val="22"/>
              </w:rPr>
              <w:t>15</w:t>
            </w:r>
          </w:p>
        </w:tc>
        <w:tc>
          <w:tcPr>
            <w:tcW w:w="2070"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Pr>
                <w:rFonts w:ascii="Times New Roman" w:hAnsi="Times New Roman"/>
                <w:color w:val="000000"/>
                <w:sz w:val="22"/>
                <w:szCs w:val="22"/>
              </w:rPr>
              <w:t>10.476,</w:t>
            </w:r>
            <w:r w:rsidRPr="005615E9">
              <w:rPr>
                <w:rFonts w:ascii="Times New Roman" w:hAnsi="Times New Roman"/>
                <w:color w:val="000000"/>
                <w:sz w:val="22"/>
                <w:szCs w:val="22"/>
              </w:rPr>
              <w:t>15</w:t>
            </w:r>
          </w:p>
        </w:tc>
        <w:tc>
          <w:tcPr>
            <w:tcW w:w="1520"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Pr>
                <w:rFonts w:ascii="Times New Roman" w:hAnsi="Times New Roman"/>
                <w:color w:val="000000"/>
                <w:sz w:val="22"/>
                <w:szCs w:val="22"/>
              </w:rPr>
              <w:t>8.634,</w:t>
            </w:r>
            <w:r w:rsidRPr="005615E9">
              <w:rPr>
                <w:rFonts w:ascii="Times New Roman" w:hAnsi="Times New Roman"/>
                <w:color w:val="000000"/>
                <w:sz w:val="22"/>
                <w:szCs w:val="22"/>
              </w:rPr>
              <w:t>30</w:t>
            </w:r>
          </w:p>
        </w:tc>
        <w:tc>
          <w:tcPr>
            <w:tcW w:w="1224"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sidRPr="005615E9">
              <w:rPr>
                <w:rFonts w:ascii="Times New Roman" w:hAnsi="Times New Roman"/>
                <w:color w:val="000000"/>
                <w:sz w:val="22"/>
                <w:szCs w:val="22"/>
              </w:rPr>
              <w:t>0</w:t>
            </w:r>
            <w:r>
              <w:rPr>
                <w:rFonts w:ascii="Times New Roman" w:hAnsi="Times New Roman"/>
                <w:color w:val="000000"/>
                <w:sz w:val="22"/>
                <w:szCs w:val="22"/>
              </w:rPr>
              <w:t>,</w:t>
            </w:r>
            <w:r w:rsidRPr="005615E9">
              <w:rPr>
                <w:rFonts w:ascii="Times New Roman" w:hAnsi="Times New Roman"/>
                <w:color w:val="000000"/>
                <w:sz w:val="22"/>
                <w:szCs w:val="22"/>
              </w:rPr>
              <w:t>00</w:t>
            </w:r>
          </w:p>
        </w:tc>
        <w:tc>
          <w:tcPr>
            <w:tcW w:w="1224"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Pr>
                <w:rFonts w:ascii="Times New Roman" w:hAnsi="Times New Roman"/>
                <w:color w:val="000000"/>
                <w:sz w:val="22"/>
                <w:szCs w:val="22"/>
              </w:rPr>
              <w:t>1.841,</w:t>
            </w:r>
            <w:r w:rsidRPr="005615E9">
              <w:rPr>
                <w:rFonts w:ascii="Times New Roman" w:hAnsi="Times New Roman"/>
                <w:color w:val="000000"/>
                <w:sz w:val="22"/>
                <w:szCs w:val="22"/>
              </w:rPr>
              <w:t>85</w:t>
            </w:r>
          </w:p>
        </w:tc>
        <w:tc>
          <w:tcPr>
            <w:tcW w:w="976"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sidRPr="005615E9">
              <w:rPr>
                <w:rFonts w:ascii="Times New Roman" w:hAnsi="Times New Roman"/>
                <w:color w:val="000000"/>
                <w:sz w:val="22"/>
                <w:szCs w:val="22"/>
              </w:rPr>
              <w:t>FIDIC Galben</w:t>
            </w:r>
          </w:p>
        </w:tc>
        <w:tc>
          <w:tcPr>
            <w:tcW w:w="1613" w:type="dxa"/>
            <w:tcBorders>
              <w:top w:val="nil"/>
              <w:left w:val="single" w:sz="4" w:space="0" w:color="auto"/>
              <w:bottom w:val="single" w:sz="4" w:space="0" w:color="auto"/>
              <w:right w:val="single" w:sz="8" w:space="0" w:color="auto"/>
            </w:tcBorders>
            <w:shd w:val="clear" w:color="auto" w:fill="auto"/>
            <w:vAlign w:val="center"/>
          </w:tcPr>
          <w:p w:rsidR="005615E9" w:rsidRPr="005615E9" w:rsidRDefault="002E1B72">
            <w:pPr>
              <w:jc w:val="center"/>
              <w:rPr>
                <w:rFonts w:ascii="Times New Roman" w:hAnsi="Times New Roman"/>
                <w:color w:val="000000"/>
                <w:szCs w:val="22"/>
              </w:rPr>
            </w:pPr>
            <w:r>
              <w:rPr>
                <w:rFonts w:ascii="Times New Roman" w:hAnsi="Times New Roman"/>
                <w:color w:val="000000"/>
                <w:sz w:val="22"/>
                <w:szCs w:val="22"/>
              </w:rPr>
              <w:t>2</w:t>
            </w:r>
            <w:r w:rsidR="005615E9" w:rsidRPr="005615E9">
              <w:rPr>
                <w:rFonts w:ascii="Times New Roman" w:hAnsi="Times New Roman"/>
                <w:color w:val="000000"/>
                <w:sz w:val="22"/>
                <w:szCs w:val="22"/>
              </w:rPr>
              <w:t>%</w:t>
            </w:r>
          </w:p>
        </w:tc>
      </w:tr>
      <w:tr w:rsidR="005615E9" w:rsidRPr="00B60FB5" w:rsidTr="00780879">
        <w:trPr>
          <w:trHeight w:val="825"/>
        </w:trPr>
        <w:tc>
          <w:tcPr>
            <w:tcW w:w="810" w:type="dxa"/>
            <w:tcBorders>
              <w:top w:val="nil"/>
              <w:left w:val="single" w:sz="8" w:space="0" w:color="auto"/>
              <w:bottom w:val="single" w:sz="4" w:space="0" w:color="auto"/>
              <w:right w:val="single" w:sz="4" w:space="0" w:color="auto"/>
            </w:tcBorders>
            <w:shd w:val="clear" w:color="auto" w:fill="auto"/>
            <w:vAlign w:val="center"/>
            <w:hideMark/>
          </w:tcPr>
          <w:p w:rsidR="005615E9" w:rsidRPr="00914121" w:rsidRDefault="005615E9" w:rsidP="00500A9F">
            <w:pPr>
              <w:spacing w:before="0"/>
              <w:jc w:val="center"/>
              <w:rPr>
                <w:rFonts w:ascii="Times New Roman" w:hAnsi="Times New Roman"/>
                <w:noProof w:val="0"/>
                <w:szCs w:val="22"/>
              </w:rPr>
            </w:pPr>
            <w:r w:rsidRPr="00914121">
              <w:rPr>
                <w:rFonts w:ascii="Times New Roman" w:hAnsi="Times New Roman"/>
                <w:noProof w:val="0"/>
                <w:sz w:val="22"/>
                <w:szCs w:val="22"/>
              </w:rPr>
              <w:t>CL 7</w:t>
            </w:r>
          </w:p>
        </w:tc>
        <w:tc>
          <w:tcPr>
            <w:tcW w:w="3405" w:type="dxa"/>
            <w:tcBorders>
              <w:top w:val="nil"/>
              <w:left w:val="nil"/>
              <w:bottom w:val="single" w:sz="4" w:space="0" w:color="auto"/>
              <w:right w:val="single" w:sz="4" w:space="0" w:color="auto"/>
            </w:tcBorders>
            <w:shd w:val="clear" w:color="auto" w:fill="auto"/>
            <w:vAlign w:val="center"/>
            <w:hideMark/>
          </w:tcPr>
          <w:p w:rsidR="005615E9" w:rsidRPr="00914121" w:rsidRDefault="005615E9" w:rsidP="00500A9F">
            <w:pPr>
              <w:spacing w:before="0"/>
              <w:jc w:val="left"/>
              <w:rPr>
                <w:rFonts w:ascii="Times New Roman" w:hAnsi="Times New Roman"/>
                <w:noProof w:val="0"/>
                <w:szCs w:val="22"/>
              </w:rPr>
            </w:pPr>
            <w:r w:rsidRPr="00914121">
              <w:rPr>
                <w:rFonts w:ascii="Times New Roman" w:hAnsi="Times New Roman"/>
              </w:rPr>
              <w:t>Reabilitare și extindere rețele de apă și canalizare în Ineu, Şiria și Pâncota</w:t>
            </w:r>
          </w:p>
        </w:tc>
        <w:tc>
          <w:tcPr>
            <w:tcW w:w="1980"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Pr>
                <w:rFonts w:ascii="Times New Roman" w:hAnsi="Times New Roman"/>
                <w:color w:val="000000"/>
                <w:sz w:val="22"/>
                <w:szCs w:val="22"/>
              </w:rPr>
              <w:t>74.555,</w:t>
            </w:r>
            <w:r w:rsidRPr="005615E9">
              <w:rPr>
                <w:rFonts w:ascii="Times New Roman" w:hAnsi="Times New Roman"/>
                <w:color w:val="000000"/>
                <w:sz w:val="22"/>
                <w:szCs w:val="22"/>
              </w:rPr>
              <w:t>99</w:t>
            </w:r>
          </w:p>
        </w:tc>
        <w:tc>
          <w:tcPr>
            <w:tcW w:w="2070"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Pr>
                <w:rFonts w:ascii="Times New Roman" w:hAnsi="Times New Roman"/>
                <w:color w:val="000000"/>
                <w:sz w:val="22"/>
                <w:szCs w:val="22"/>
              </w:rPr>
              <w:t>74.555,</w:t>
            </w:r>
            <w:r w:rsidRPr="005615E9">
              <w:rPr>
                <w:rFonts w:ascii="Times New Roman" w:hAnsi="Times New Roman"/>
                <w:color w:val="000000"/>
                <w:sz w:val="22"/>
                <w:szCs w:val="22"/>
              </w:rPr>
              <w:t>99</w:t>
            </w:r>
          </w:p>
        </w:tc>
        <w:tc>
          <w:tcPr>
            <w:tcW w:w="1520"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sidRPr="005615E9">
              <w:rPr>
                <w:rFonts w:ascii="Times New Roman" w:hAnsi="Times New Roman"/>
                <w:color w:val="000000"/>
                <w:sz w:val="22"/>
                <w:szCs w:val="22"/>
              </w:rPr>
              <w:t>63</w:t>
            </w:r>
            <w:r>
              <w:rPr>
                <w:rFonts w:ascii="Times New Roman" w:hAnsi="Times New Roman"/>
                <w:color w:val="000000"/>
                <w:sz w:val="22"/>
                <w:szCs w:val="22"/>
              </w:rPr>
              <w:t>.189,</w:t>
            </w:r>
            <w:r w:rsidRPr="005615E9">
              <w:rPr>
                <w:rFonts w:ascii="Times New Roman" w:hAnsi="Times New Roman"/>
                <w:color w:val="000000"/>
                <w:sz w:val="22"/>
                <w:szCs w:val="22"/>
              </w:rPr>
              <w:t>87</w:t>
            </w:r>
          </w:p>
        </w:tc>
        <w:tc>
          <w:tcPr>
            <w:tcW w:w="1224"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sidRPr="005615E9">
              <w:rPr>
                <w:rFonts w:ascii="Times New Roman" w:hAnsi="Times New Roman"/>
                <w:color w:val="000000"/>
                <w:sz w:val="22"/>
                <w:szCs w:val="22"/>
              </w:rPr>
              <w:t>0</w:t>
            </w:r>
            <w:r>
              <w:rPr>
                <w:rFonts w:ascii="Times New Roman" w:hAnsi="Times New Roman"/>
                <w:color w:val="000000"/>
                <w:sz w:val="22"/>
                <w:szCs w:val="22"/>
              </w:rPr>
              <w:t>,</w:t>
            </w:r>
            <w:r w:rsidRPr="005615E9">
              <w:rPr>
                <w:rFonts w:ascii="Times New Roman" w:hAnsi="Times New Roman"/>
                <w:color w:val="000000"/>
                <w:sz w:val="22"/>
                <w:szCs w:val="22"/>
              </w:rPr>
              <w:t>00</w:t>
            </w:r>
          </w:p>
        </w:tc>
        <w:tc>
          <w:tcPr>
            <w:tcW w:w="1224"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sidRPr="005615E9">
              <w:rPr>
                <w:rFonts w:ascii="Times New Roman" w:hAnsi="Times New Roman"/>
                <w:color w:val="000000"/>
                <w:sz w:val="22"/>
                <w:szCs w:val="22"/>
              </w:rPr>
              <w:t>11</w:t>
            </w:r>
            <w:r>
              <w:rPr>
                <w:rFonts w:ascii="Times New Roman" w:hAnsi="Times New Roman"/>
                <w:color w:val="000000"/>
                <w:sz w:val="22"/>
                <w:szCs w:val="22"/>
              </w:rPr>
              <w:t>.</w:t>
            </w:r>
            <w:r w:rsidRPr="005615E9">
              <w:rPr>
                <w:rFonts w:ascii="Times New Roman" w:hAnsi="Times New Roman"/>
                <w:color w:val="000000"/>
                <w:sz w:val="22"/>
                <w:szCs w:val="22"/>
              </w:rPr>
              <w:t>366</w:t>
            </w:r>
            <w:r>
              <w:rPr>
                <w:rFonts w:ascii="Times New Roman" w:hAnsi="Times New Roman"/>
                <w:color w:val="000000"/>
                <w:sz w:val="22"/>
                <w:szCs w:val="22"/>
              </w:rPr>
              <w:t>,</w:t>
            </w:r>
            <w:r w:rsidRPr="005615E9">
              <w:rPr>
                <w:rFonts w:ascii="Times New Roman" w:hAnsi="Times New Roman"/>
                <w:color w:val="000000"/>
                <w:sz w:val="22"/>
                <w:szCs w:val="22"/>
              </w:rPr>
              <w:t>12</w:t>
            </w:r>
          </w:p>
        </w:tc>
        <w:tc>
          <w:tcPr>
            <w:tcW w:w="976"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sidRPr="005615E9">
              <w:rPr>
                <w:rFonts w:ascii="Times New Roman" w:hAnsi="Times New Roman"/>
                <w:color w:val="000000"/>
                <w:sz w:val="22"/>
                <w:szCs w:val="22"/>
              </w:rPr>
              <w:t>FIDIC Rosu</w:t>
            </w:r>
          </w:p>
        </w:tc>
        <w:tc>
          <w:tcPr>
            <w:tcW w:w="1613" w:type="dxa"/>
            <w:tcBorders>
              <w:top w:val="nil"/>
              <w:left w:val="single" w:sz="4" w:space="0" w:color="auto"/>
              <w:bottom w:val="single" w:sz="4" w:space="0" w:color="auto"/>
              <w:right w:val="single" w:sz="8" w:space="0" w:color="auto"/>
            </w:tcBorders>
            <w:shd w:val="clear" w:color="auto" w:fill="auto"/>
            <w:vAlign w:val="center"/>
          </w:tcPr>
          <w:p w:rsidR="005615E9" w:rsidRPr="005615E9" w:rsidRDefault="002E1B72">
            <w:pPr>
              <w:jc w:val="center"/>
              <w:rPr>
                <w:rFonts w:ascii="Times New Roman" w:hAnsi="Times New Roman"/>
                <w:color w:val="000000"/>
                <w:szCs w:val="22"/>
              </w:rPr>
            </w:pPr>
            <w:r>
              <w:rPr>
                <w:rFonts w:ascii="Times New Roman" w:hAnsi="Times New Roman"/>
                <w:color w:val="000000"/>
                <w:sz w:val="22"/>
                <w:szCs w:val="22"/>
              </w:rPr>
              <w:t>37</w:t>
            </w:r>
            <w:r w:rsidR="005615E9" w:rsidRPr="005615E9">
              <w:rPr>
                <w:rFonts w:ascii="Times New Roman" w:hAnsi="Times New Roman"/>
                <w:color w:val="000000"/>
                <w:sz w:val="22"/>
                <w:szCs w:val="22"/>
              </w:rPr>
              <w:t>%</w:t>
            </w:r>
          </w:p>
        </w:tc>
      </w:tr>
      <w:tr w:rsidR="005615E9" w:rsidRPr="00B60FB5" w:rsidTr="00780879">
        <w:trPr>
          <w:trHeight w:val="825"/>
        </w:trPr>
        <w:tc>
          <w:tcPr>
            <w:tcW w:w="810" w:type="dxa"/>
            <w:tcBorders>
              <w:top w:val="nil"/>
              <w:left w:val="single" w:sz="8" w:space="0" w:color="auto"/>
              <w:bottom w:val="single" w:sz="4" w:space="0" w:color="auto"/>
              <w:right w:val="single" w:sz="4" w:space="0" w:color="auto"/>
            </w:tcBorders>
            <w:shd w:val="clear" w:color="auto" w:fill="auto"/>
            <w:vAlign w:val="center"/>
            <w:hideMark/>
          </w:tcPr>
          <w:p w:rsidR="005615E9" w:rsidRPr="00914121" w:rsidRDefault="005615E9" w:rsidP="008B0850">
            <w:pPr>
              <w:spacing w:before="0"/>
              <w:jc w:val="center"/>
              <w:rPr>
                <w:rFonts w:ascii="Times New Roman" w:hAnsi="Times New Roman"/>
                <w:noProof w:val="0"/>
                <w:szCs w:val="22"/>
              </w:rPr>
            </w:pPr>
            <w:r w:rsidRPr="00914121">
              <w:rPr>
                <w:rFonts w:ascii="Times New Roman" w:hAnsi="Times New Roman"/>
                <w:noProof w:val="0"/>
                <w:sz w:val="22"/>
                <w:szCs w:val="22"/>
              </w:rPr>
              <w:t>CL 8</w:t>
            </w:r>
          </w:p>
        </w:tc>
        <w:tc>
          <w:tcPr>
            <w:tcW w:w="3405" w:type="dxa"/>
            <w:tcBorders>
              <w:top w:val="nil"/>
              <w:left w:val="nil"/>
              <w:bottom w:val="single" w:sz="4" w:space="0" w:color="auto"/>
              <w:right w:val="single" w:sz="4" w:space="0" w:color="auto"/>
            </w:tcBorders>
            <w:shd w:val="clear" w:color="auto" w:fill="auto"/>
            <w:vAlign w:val="center"/>
            <w:hideMark/>
          </w:tcPr>
          <w:p w:rsidR="005615E9" w:rsidRPr="00914121" w:rsidRDefault="005615E9" w:rsidP="00500A9F">
            <w:pPr>
              <w:spacing w:before="0"/>
              <w:jc w:val="left"/>
              <w:rPr>
                <w:rFonts w:ascii="Times New Roman" w:hAnsi="Times New Roman"/>
                <w:noProof w:val="0"/>
                <w:szCs w:val="22"/>
              </w:rPr>
            </w:pPr>
            <w:r w:rsidRPr="00914121">
              <w:rPr>
                <w:rFonts w:ascii="Times New Roman" w:hAnsi="Times New Roman"/>
              </w:rPr>
              <w:t>Stații de epurare noi în Pâncota și Păuliş şi colector de transfer ape uzate aferent</w:t>
            </w:r>
          </w:p>
        </w:tc>
        <w:tc>
          <w:tcPr>
            <w:tcW w:w="1980"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Pr>
                <w:rFonts w:ascii="Times New Roman" w:hAnsi="Times New Roman"/>
                <w:color w:val="000000"/>
                <w:sz w:val="22"/>
                <w:szCs w:val="22"/>
              </w:rPr>
              <w:t>22.692,</w:t>
            </w:r>
            <w:r w:rsidRPr="005615E9">
              <w:rPr>
                <w:rFonts w:ascii="Times New Roman" w:hAnsi="Times New Roman"/>
                <w:color w:val="000000"/>
                <w:sz w:val="22"/>
                <w:szCs w:val="22"/>
              </w:rPr>
              <w:t>40</w:t>
            </w:r>
          </w:p>
        </w:tc>
        <w:tc>
          <w:tcPr>
            <w:tcW w:w="2070"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Pr>
                <w:rFonts w:ascii="Times New Roman" w:hAnsi="Times New Roman"/>
                <w:color w:val="000000"/>
                <w:sz w:val="22"/>
                <w:szCs w:val="22"/>
              </w:rPr>
              <w:t>22.692,</w:t>
            </w:r>
            <w:r w:rsidRPr="005615E9">
              <w:rPr>
                <w:rFonts w:ascii="Times New Roman" w:hAnsi="Times New Roman"/>
                <w:color w:val="000000"/>
                <w:sz w:val="22"/>
                <w:szCs w:val="22"/>
              </w:rPr>
              <w:t>40</w:t>
            </w:r>
          </w:p>
        </w:tc>
        <w:tc>
          <w:tcPr>
            <w:tcW w:w="1520"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Pr>
                <w:rFonts w:ascii="Times New Roman" w:hAnsi="Times New Roman"/>
                <w:color w:val="000000"/>
                <w:sz w:val="22"/>
                <w:szCs w:val="22"/>
              </w:rPr>
              <w:t>20.664,</w:t>
            </w:r>
            <w:r w:rsidRPr="005615E9">
              <w:rPr>
                <w:rFonts w:ascii="Times New Roman" w:hAnsi="Times New Roman"/>
                <w:color w:val="000000"/>
                <w:sz w:val="22"/>
                <w:szCs w:val="22"/>
              </w:rPr>
              <w:t>61</w:t>
            </w:r>
          </w:p>
        </w:tc>
        <w:tc>
          <w:tcPr>
            <w:tcW w:w="1224"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Pr>
                <w:rFonts w:ascii="Times New Roman" w:hAnsi="Times New Roman"/>
                <w:color w:val="000000"/>
                <w:sz w:val="22"/>
                <w:szCs w:val="22"/>
              </w:rPr>
              <w:t>0,</w:t>
            </w:r>
            <w:r w:rsidRPr="005615E9">
              <w:rPr>
                <w:rFonts w:ascii="Times New Roman" w:hAnsi="Times New Roman"/>
                <w:color w:val="000000"/>
                <w:sz w:val="22"/>
                <w:szCs w:val="22"/>
              </w:rPr>
              <w:t>00</w:t>
            </w:r>
          </w:p>
        </w:tc>
        <w:tc>
          <w:tcPr>
            <w:tcW w:w="1224"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Pr>
                <w:rFonts w:ascii="Times New Roman" w:hAnsi="Times New Roman"/>
                <w:color w:val="000000"/>
                <w:sz w:val="22"/>
                <w:szCs w:val="22"/>
              </w:rPr>
              <w:t>2.027,</w:t>
            </w:r>
            <w:r w:rsidRPr="005615E9">
              <w:rPr>
                <w:rFonts w:ascii="Times New Roman" w:hAnsi="Times New Roman"/>
                <w:color w:val="000000"/>
                <w:sz w:val="22"/>
                <w:szCs w:val="22"/>
              </w:rPr>
              <w:t>79</w:t>
            </w:r>
          </w:p>
        </w:tc>
        <w:tc>
          <w:tcPr>
            <w:tcW w:w="976"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sidRPr="005615E9">
              <w:rPr>
                <w:rFonts w:ascii="Times New Roman" w:hAnsi="Times New Roman"/>
                <w:color w:val="000000"/>
                <w:sz w:val="22"/>
                <w:szCs w:val="22"/>
              </w:rPr>
              <w:t>FIDIC Galben</w:t>
            </w:r>
          </w:p>
        </w:tc>
        <w:tc>
          <w:tcPr>
            <w:tcW w:w="1613" w:type="dxa"/>
            <w:tcBorders>
              <w:top w:val="nil"/>
              <w:left w:val="single" w:sz="4" w:space="0" w:color="auto"/>
              <w:bottom w:val="single" w:sz="4" w:space="0" w:color="auto"/>
              <w:right w:val="single" w:sz="8" w:space="0" w:color="auto"/>
            </w:tcBorders>
            <w:shd w:val="clear" w:color="auto" w:fill="auto"/>
            <w:vAlign w:val="center"/>
          </w:tcPr>
          <w:p w:rsidR="005615E9" w:rsidRPr="005615E9" w:rsidRDefault="002E1B72" w:rsidP="005615E9">
            <w:pPr>
              <w:jc w:val="center"/>
              <w:rPr>
                <w:rFonts w:ascii="Times New Roman" w:hAnsi="Times New Roman"/>
                <w:color w:val="000000"/>
                <w:szCs w:val="22"/>
              </w:rPr>
            </w:pPr>
            <w:r>
              <w:rPr>
                <w:rFonts w:ascii="Times New Roman" w:hAnsi="Times New Roman"/>
                <w:color w:val="000000"/>
                <w:sz w:val="22"/>
                <w:szCs w:val="22"/>
              </w:rPr>
              <w:t>0</w:t>
            </w:r>
            <w:r w:rsidR="005615E9" w:rsidRPr="005615E9">
              <w:rPr>
                <w:rFonts w:ascii="Times New Roman" w:hAnsi="Times New Roman"/>
                <w:color w:val="000000"/>
                <w:sz w:val="22"/>
                <w:szCs w:val="22"/>
              </w:rPr>
              <w:t>%</w:t>
            </w:r>
          </w:p>
        </w:tc>
      </w:tr>
      <w:tr w:rsidR="005615E9" w:rsidRPr="00B60FB5" w:rsidTr="00780879">
        <w:trPr>
          <w:trHeight w:val="557"/>
        </w:trPr>
        <w:tc>
          <w:tcPr>
            <w:tcW w:w="810" w:type="dxa"/>
            <w:tcBorders>
              <w:top w:val="nil"/>
              <w:left w:val="single" w:sz="8" w:space="0" w:color="auto"/>
              <w:bottom w:val="single" w:sz="4" w:space="0" w:color="auto"/>
              <w:right w:val="single" w:sz="4" w:space="0" w:color="auto"/>
            </w:tcBorders>
            <w:shd w:val="clear" w:color="auto" w:fill="auto"/>
            <w:vAlign w:val="center"/>
            <w:hideMark/>
          </w:tcPr>
          <w:p w:rsidR="005615E9" w:rsidRPr="00914121" w:rsidRDefault="005615E9" w:rsidP="00500A9F">
            <w:pPr>
              <w:spacing w:before="0"/>
              <w:jc w:val="center"/>
              <w:rPr>
                <w:rFonts w:ascii="Times New Roman" w:hAnsi="Times New Roman"/>
                <w:noProof w:val="0"/>
                <w:szCs w:val="22"/>
              </w:rPr>
            </w:pPr>
            <w:r w:rsidRPr="00914121">
              <w:rPr>
                <w:rFonts w:ascii="Times New Roman" w:hAnsi="Times New Roman"/>
                <w:noProof w:val="0"/>
                <w:sz w:val="22"/>
                <w:szCs w:val="22"/>
              </w:rPr>
              <w:t>CL 9</w:t>
            </w:r>
          </w:p>
        </w:tc>
        <w:tc>
          <w:tcPr>
            <w:tcW w:w="3405" w:type="dxa"/>
            <w:tcBorders>
              <w:top w:val="nil"/>
              <w:left w:val="nil"/>
              <w:bottom w:val="single" w:sz="4" w:space="0" w:color="auto"/>
              <w:right w:val="single" w:sz="4" w:space="0" w:color="auto"/>
            </w:tcBorders>
            <w:shd w:val="clear" w:color="auto" w:fill="auto"/>
            <w:vAlign w:val="center"/>
            <w:hideMark/>
          </w:tcPr>
          <w:p w:rsidR="005615E9" w:rsidRPr="00914121" w:rsidRDefault="005615E9" w:rsidP="00500A9F">
            <w:pPr>
              <w:spacing w:before="0"/>
              <w:jc w:val="left"/>
              <w:rPr>
                <w:rFonts w:ascii="Times New Roman" w:hAnsi="Times New Roman"/>
                <w:noProof w:val="0"/>
                <w:szCs w:val="22"/>
              </w:rPr>
            </w:pPr>
            <w:r w:rsidRPr="00914121">
              <w:rPr>
                <w:rFonts w:ascii="Times New Roman" w:hAnsi="Times New Roman"/>
              </w:rPr>
              <w:t>Reabilitare și extindere rețele de apă și rețele de canalizare în Ghioroc, Cuvin, Miniş, Păuliş și Lipova</w:t>
            </w:r>
          </w:p>
        </w:tc>
        <w:tc>
          <w:tcPr>
            <w:tcW w:w="1980"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Pr>
                <w:rFonts w:ascii="Times New Roman" w:hAnsi="Times New Roman"/>
                <w:color w:val="000000"/>
                <w:sz w:val="22"/>
                <w:szCs w:val="22"/>
              </w:rPr>
              <w:t>50.762,</w:t>
            </w:r>
            <w:r w:rsidRPr="005615E9">
              <w:rPr>
                <w:rFonts w:ascii="Times New Roman" w:hAnsi="Times New Roman"/>
                <w:color w:val="000000"/>
                <w:sz w:val="22"/>
                <w:szCs w:val="22"/>
              </w:rPr>
              <w:t>63</w:t>
            </w:r>
          </w:p>
        </w:tc>
        <w:tc>
          <w:tcPr>
            <w:tcW w:w="2070"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Pr>
                <w:rFonts w:ascii="Times New Roman" w:hAnsi="Times New Roman"/>
                <w:color w:val="000000"/>
                <w:sz w:val="22"/>
                <w:szCs w:val="22"/>
              </w:rPr>
              <w:t>50.141,</w:t>
            </w:r>
            <w:r w:rsidRPr="005615E9">
              <w:rPr>
                <w:rFonts w:ascii="Times New Roman" w:hAnsi="Times New Roman"/>
                <w:color w:val="000000"/>
                <w:sz w:val="22"/>
                <w:szCs w:val="22"/>
              </w:rPr>
              <w:t>93</w:t>
            </w:r>
          </w:p>
        </w:tc>
        <w:tc>
          <w:tcPr>
            <w:tcW w:w="1520"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Pr>
                <w:rFonts w:ascii="Times New Roman" w:hAnsi="Times New Roman"/>
                <w:color w:val="000000"/>
                <w:sz w:val="22"/>
                <w:szCs w:val="22"/>
              </w:rPr>
              <w:t>37.049,</w:t>
            </w:r>
            <w:r w:rsidRPr="005615E9">
              <w:rPr>
                <w:rFonts w:ascii="Times New Roman" w:hAnsi="Times New Roman"/>
                <w:color w:val="000000"/>
                <w:sz w:val="22"/>
                <w:szCs w:val="22"/>
              </w:rPr>
              <w:t>33</w:t>
            </w:r>
          </w:p>
        </w:tc>
        <w:tc>
          <w:tcPr>
            <w:tcW w:w="1224"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sidRPr="005615E9">
              <w:rPr>
                <w:rFonts w:ascii="Times New Roman" w:hAnsi="Times New Roman"/>
                <w:color w:val="000000"/>
                <w:sz w:val="22"/>
                <w:szCs w:val="22"/>
              </w:rPr>
              <w:t>620</w:t>
            </w:r>
            <w:r>
              <w:rPr>
                <w:rFonts w:ascii="Times New Roman" w:hAnsi="Times New Roman"/>
                <w:color w:val="000000"/>
                <w:sz w:val="22"/>
                <w:szCs w:val="22"/>
              </w:rPr>
              <w:t>,</w:t>
            </w:r>
            <w:r w:rsidRPr="005615E9">
              <w:rPr>
                <w:rFonts w:ascii="Times New Roman" w:hAnsi="Times New Roman"/>
                <w:color w:val="000000"/>
                <w:sz w:val="22"/>
                <w:szCs w:val="22"/>
              </w:rPr>
              <w:t>70</w:t>
            </w:r>
          </w:p>
        </w:tc>
        <w:tc>
          <w:tcPr>
            <w:tcW w:w="1224"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Pr>
                <w:rFonts w:ascii="Times New Roman" w:hAnsi="Times New Roman"/>
                <w:color w:val="000000"/>
                <w:sz w:val="22"/>
                <w:szCs w:val="22"/>
              </w:rPr>
              <w:t>13.</w:t>
            </w:r>
            <w:r w:rsidRPr="005615E9">
              <w:rPr>
                <w:rFonts w:ascii="Times New Roman" w:hAnsi="Times New Roman"/>
                <w:color w:val="000000"/>
                <w:sz w:val="22"/>
                <w:szCs w:val="22"/>
              </w:rPr>
              <w:t>092</w:t>
            </w:r>
            <w:r>
              <w:rPr>
                <w:rFonts w:ascii="Times New Roman" w:hAnsi="Times New Roman"/>
                <w:color w:val="000000"/>
                <w:sz w:val="22"/>
                <w:szCs w:val="22"/>
              </w:rPr>
              <w:t>,</w:t>
            </w:r>
            <w:r w:rsidRPr="005615E9">
              <w:rPr>
                <w:rFonts w:ascii="Times New Roman" w:hAnsi="Times New Roman"/>
                <w:color w:val="000000"/>
                <w:sz w:val="22"/>
                <w:szCs w:val="22"/>
              </w:rPr>
              <w:t>60</w:t>
            </w:r>
          </w:p>
        </w:tc>
        <w:tc>
          <w:tcPr>
            <w:tcW w:w="976"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sidRPr="005615E9">
              <w:rPr>
                <w:rFonts w:ascii="Times New Roman" w:hAnsi="Times New Roman"/>
                <w:color w:val="000000"/>
                <w:sz w:val="22"/>
                <w:szCs w:val="22"/>
              </w:rPr>
              <w:t>FIDIC Rosu</w:t>
            </w:r>
          </w:p>
        </w:tc>
        <w:tc>
          <w:tcPr>
            <w:tcW w:w="1613" w:type="dxa"/>
            <w:tcBorders>
              <w:top w:val="nil"/>
              <w:left w:val="single" w:sz="4" w:space="0" w:color="auto"/>
              <w:bottom w:val="single" w:sz="4" w:space="0" w:color="auto"/>
              <w:right w:val="single" w:sz="8" w:space="0" w:color="auto"/>
            </w:tcBorders>
            <w:shd w:val="clear" w:color="auto" w:fill="auto"/>
            <w:vAlign w:val="center"/>
          </w:tcPr>
          <w:p w:rsidR="005615E9" w:rsidRPr="005615E9" w:rsidRDefault="002E1B72">
            <w:pPr>
              <w:jc w:val="center"/>
              <w:rPr>
                <w:rFonts w:ascii="Times New Roman" w:hAnsi="Times New Roman"/>
                <w:color w:val="000000"/>
                <w:szCs w:val="22"/>
              </w:rPr>
            </w:pPr>
            <w:r>
              <w:rPr>
                <w:rFonts w:ascii="Times New Roman" w:hAnsi="Times New Roman"/>
                <w:color w:val="000000"/>
                <w:sz w:val="22"/>
                <w:szCs w:val="22"/>
              </w:rPr>
              <w:t>40</w:t>
            </w:r>
            <w:r w:rsidR="005615E9" w:rsidRPr="005615E9">
              <w:rPr>
                <w:rFonts w:ascii="Times New Roman" w:hAnsi="Times New Roman"/>
                <w:color w:val="000000"/>
                <w:sz w:val="22"/>
                <w:szCs w:val="22"/>
              </w:rPr>
              <w:t>%</w:t>
            </w:r>
          </w:p>
        </w:tc>
      </w:tr>
      <w:tr w:rsidR="005615E9" w:rsidRPr="00B60FB5" w:rsidTr="00780879">
        <w:trPr>
          <w:trHeight w:val="825"/>
        </w:trPr>
        <w:tc>
          <w:tcPr>
            <w:tcW w:w="810" w:type="dxa"/>
            <w:tcBorders>
              <w:top w:val="nil"/>
              <w:left w:val="single" w:sz="8" w:space="0" w:color="auto"/>
              <w:bottom w:val="single" w:sz="4" w:space="0" w:color="auto"/>
              <w:right w:val="single" w:sz="4" w:space="0" w:color="auto"/>
            </w:tcBorders>
            <w:shd w:val="clear" w:color="auto" w:fill="auto"/>
            <w:vAlign w:val="center"/>
            <w:hideMark/>
          </w:tcPr>
          <w:p w:rsidR="005615E9" w:rsidRPr="00914121" w:rsidRDefault="005615E9" w:rsidP="00500A9F">
            <w:pPr>
              <w:spacing w:before="0"/>
              <w:jc w:val="center"/>
              <w:rPr>
                <w:rFonts w:ascii="Times New Roman" w:hAnsi="Times New Roman"/>
                <w:noProof w:val="0"/>
                <w:szCs w:val="22"/>
              </w:rPr>
            </w:pPr>
            <w:r w:rsidRPr="00914121">
              <w:rPr>
                <w:rFonts w:ascii="Times New Roman" w:hAnsi="Times New Roman"/>
                <w:noProof w:val="0"/>
                <w:sz w:val="22"/>
                <w:szCs w:val="22"/>
              </w:rPr>
              <w:t>CL 10</w:t>
            </w:r>
          </w:p>
        </w:tc>
        <w:tc>
          <w:tcPr>
            <w:tcW w:w="3405" w:type="dxa"/>
            <w:tcBorders>
              <w:top w:val="nil"/>
              <w:left w:val="nil"/>
              <w:bottom w:val="single" w:sz="4" w:space="0" w:color="auto"/>
              <w:right w:val="single" w:sz="4" w:space="0" w:color="auto"/>
            </w:tcBorders>
            <w:shd w:val="clear" w:color="auto" w:fill="auto"/>
            <w:vAlign w:val="center"/>
            <w:hideMark/>
          </w:tcPr>
          <w:p w:rsidR="005615E9" w:rsidRPr="00914121" w:rsidRDefault="005615E9" w:rsidP="00500A9F">
            <w:pPr>
              <w:spacing w:before="0"/>
              <w:jc w:val="left"/>
              <w:rPr>
                <w:rFonts w:ascii="Times New Roman" w:hAnsi="Times New Roman"/>
                <w:noProof w:val="0"/>
                <w:szCs w:val="22"/>
              </w:rPr>
            </w:pPr>
            <w:r w:rsidRPr="00914121">
              <w:rPr>
                <w:rFonts w:ascii="Times New Roman" w:hAnsi="Times New Roman"/>
              </w:rPr>
              <w:t>Extindere rețele de apă și canalizare în Nădlac</w:t>
            </w:r>
          </w:p>
        </w:tc>
        <w:tc>
          <w:tcPr>
            <w:tcW w:w="1980"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Pr>
                <w:rFonts w:ascii="Times New Roman" w:hAnsi="Times New Roman"/>
                <w:color w:val="000000"/>
                <w:sz w:val="22"/>
                <w:szCs w:val="22"/>
              </w:rPr>
              <w:t>25.743,</w:t>
            </w:r>
            <w:r w:rsidRPr="005615E9">
              <w:rPr>
                <w:rFonts w:ascii="Times New Roman" w:hAnsi="Times New Roman"/>
                <w:color w:val="000000"/>
                <w:sz w:val="22"/>
                <w:szCs w:val="22"/>
              </w:rPr>
              <w:t>51</w:t>
            </w:r>
          </w:p>
        </w:tc>
        <w:tc>
          <w:tcPr>
            <w:tcW w:w="2070"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Pr>
                <w:rFonts w:ascii="Times New Roman" w:hAnsi="Times New Roman"/>
                <w:color w:val="000000"/>
                <w:sz w:val="22"/>
                <w:szCs w:val="22"/>
              </w:rPr>
              <w:t>21.493,</w:t>
            </w:r>
            <w:r w:rsidRPr="005615E9">
              <w:rPr>
                <w:rFonts w:ascii="Times New Roman" w:hAnsi="Times New Roman"/>
                <w:color w:val="000000"/>
                <w:sz w:val="22"/>
                <w:szCs w:val="22"/>
              </w:rPr>
              <w:t>07</w:t>
            </w:r>
          </w:p>
        </w:tc>
        <w:tc>
          <w:tcPr>
            <w:tcW w:w="1520"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Pr>
                <w:rFonts w:ascii="Times New Roman" w:hAnsi="Times New Roman"/>
                <w:color w:val="000000"/>
                <w:sz w:val="22"/>
                <w:szCs w:val="22"/>
              </w:rPr>
              <w:t>21.493,</w:t>
            </w:r>
            <w:r w:rsidRPr="005615E9">
              <w:rPr>
                <w:rFonts w:ascii="Times New Roman" w:hAnsi="Times New Roman"/>
                <w:color w:val="000000"/>
                <w:sz w:val="22"/>
                <w:szCs w:val="22"/>
              </w:rPr>
              <w:t>07</w:t>
            </w:r>
          </w:p>
        </w:tc>
        <w:tc>
          <w:tcPr>
            <w:tcW w:w="1224"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Pr>
                <w:rFonts w:ascii="Times New Roman" w:hAnsi="Times New Roman"/>
                <w:color w:val="000000"/>
                <w:sz w:val="22"/>
                <w:szCs w:val="22"/>
              </w:rPr>
              <w:t>4.</w:t>
            </w:r>
            <w:r w:rsidRPr="005615E9">
              <w:rPr>
                <w:rFonts w:ascii="Times New Roman" w:hAnsi="Times New Roman"/>
                <w:color w:val="000000"/>
                <w:sz w:val="22"/>
                <w:szCs w:val="22"/>
              </w:rPr>
              <w:t>250</w:t>
            </w:r>
            <w:r>
              <w:rPr>
                <w:rFonts w:ascii="Times New Roman" w:hAnsi="Times New Roman"/>
                <w:color w:val="000000"/>
                <w:sz w:val="22"/>
                <w:szCs w:val="22"/>
              </w:rPr>
              <w:t>,</w:t>
            </w:r>
            <w:r w:rsidRPr="005615E9">
              <w:rPr>
                <w:rFonts w:ascii="Times New Roman" w:hAnsi="Times New Roman"/>
                <w:color w:val="000000"/>
                <w:sz w:val="22"/>
                <w:szCs w:val="22"/>
              </w:rPr>
              <w:t>45</w:t>
            </w:r>
          </w:p>
        </w:tc>
        <w:tc>
          <w:tcPr>
            <w:tcW w:w="1224"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Pr>
                <w:rFonts w:ascii="Times New Roman" w:hAnsi="Times New Roman"/>
                <w:color w:val="000000"/>
                <w:sz w:val="22"/>
                <w:szCs w:val="22"/>
              </w:rPr>
              <w:t>0,</w:t>
            </w:r>
            <w:r w:rsidRPr="005615E9">
              <w:rPr>
                <w:rFonts w:ascii="Times New Roman" w:hAnsi="Times New Roman"/>
                <w:color w:val="000000"/>
                <w:sz w:val="22"/>
                <w:szCs w:val="22"/>
              </w:rPr>
              <w:t>00</w:t>
            </w:r>
          </w:p>
        </w:tc>
        <w:tc>
          <w:tcPr>
            <w:tcW w:w="976"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sidRPr="005615E9">
              <w:rPr>
                <w:rFonts w:ascii="Times New Roman" w:hAnsi="Times New Roman"/>
                <w:color w:val="000000"/>
                <w:sz w:val="22"/>
                <w:szCs w:val="22"/>
              </w:rPr>
              <w:t>FIDIC Rosu</w:t>
            </w:r>
          </w:p>
        </w:tc>
        <w:tc>
          <w:tcPr>
            <w:tcW w:w="1613" w:type="dxa"/>
            <w:tcBorders>
              <w:top w:val="nil"/>
              <w:left w:val="single" w:sz="4" w:space="0" w:color="auto"/>
              <w:bottom w:val="single" w:sz="4" w:space="0" w:color="auto"/>
              <w:right w:val="single" w:sz="8" w:space="0" w:color="auto"/>
            </w:tcBorders>
            <w:shd w:val="clear" w:color="auto" w:fill="auto"/>
            <w:vAlign w:val="center"/>
          </w:tcPr>
          <w:p w:rsidR="005615E9" w:rsidRPr="005615E9" w:rsidRDefault="002E1B72" w:rsidP="005615E9">
            <w:pPr>
              <w:jc w:val="center"/>
              <w:rPr>
                <w:rFonts w:ascii="Times New Roman" w:hAnsi="Times New Roman"/>
                <w:color w:val="000000"/>
                <w:szCs w:val="22"/>
              </w:rPr>
            </w:pPr>
            <w:r>
              <w:rPr>
                <w:rFonts w:ascii="Times New Roman" w:hAnsi="Times New Roman"/>
                <w:color w:val="000000"/>
                <w:sz w:val="22"/>
                <w:szCs w:val="22"/>
              </w:rPr>
              <w:t>76</w:t>
            </w:r>
            <w:r w:rsidR="005615E9" w:rsidRPr="005615E9">
              <w:rPr>
                <w:rFonts w:ascii="Times New Roman" w:hAnsi="Times New Roman"/>
                <w:color w:val="000000"/>
                <w:sz w:val="22"/>
                <w:szCs w:val="22"/>
              </w:rPr>
              <w:t>%</w:t>
            </w:r>
          </w:p>
        </w:tc>
      </w:tr>
      <w:tr w:rsidR="005615E9" w:rsidRPr="00B60FB5" w:rsidTr="00780879">
        <w:trPr>
          <w:trHeight w:val="825"/>
        </w:trPr>
        <w:tc>
          <w:tcPr>
            <w:tcW w:w="810" w:type="dxa"/>
            <w:tcBorders>
              <w:top w:val="nil"/>
              <w:left w:val="single" w:sz="8" w:space="0" w:color="auto"/>
              <w:bottom w:val="single" w:sz="4" w:space="0" w:color="auto"/>
              <w:right w:val="single" w:sz="4" w:space="0" w:color="auto"/>
            </w:tcBorders>
            <w:shd w:val="clear" w:color="auto" w:fill="auto"/>
            <w:vAlign w:val="center"/>
            <w:hideMark/>
          </w:tcPr>
          <w:p w:rsidR="005615E9" w:rsidRPr="00914121" w:rsidRDefault="005615E9" w:rsidP="00500A9F">
            <w:pPr>
              <w:spacing w:before="0"/>
              <w:jc w:val="center"/>
              <w:rPr>
                <w:rFonts w:ascii="Times New Roman" w:hAnsi="Times New Roman"/>
                <w:noProof w:val="0"/>
                <w:szCs w:val="22"/>
              </w:rPr>
            </w:pPr>
            <w:r w:rsidRPr="00914121">
              <w:rPr>
                <w:rFonts w:ascii="Times New Roman" w:hAnsi="Times New Roman"/>
                <w:noProof w:val="0"/>
                <w:sz w:val="22"/>
                <w:szCs w:val="22"/>
              </w:rPr>
              <w:t>CL 11</w:t>
            </w:r>
          </w:p>
        </w:tc>
        <w:tc>
          <w:tcPr>
            <w:tcW w:w="3405" w:type="dxa"/>
            <w:tcBorders>
              <w:top w:val="nil"/>
              <w:left w:val="nil"/>
              <w:bottom w:val="single" w:sz="4" w:space="0" w:color="auto"/>
              <w:right w:val="single" w:sz="4" w:space="0" w:color="auto"/>
            </w:tcBorders>
            <w:shd w:val="clear" w:color="auto" w:fill="auto"/>
            <w:vAlign w:val="center"/>
            <w:hideMark/>
          </w:tcPr>
          <w:p w:rsidR="005615E9" w:rsidRPr="00914121" w:rsidRDefault="005615E9" w:rsidP="00500A9F">
            <w:pPr>
              <w:spacing w:before="0"/>
              <w:jc w:val="left"/>
              <w:rPr>
                <w:rFonts w:ascii="Times New Roman" w:hAnsi="Times New Roman"/>
                <w:noProof w:val="0"/>
                <w:szCs w:val="22"/>
              </w:rPr>
            </w:pPr>
            <w:r w:rsidRPr="00914121">
              <w:rPr>
                <w:rFonts w:ascii="Times New Roman" w:hAnsi="Times New Roman"/>
              </w:rPr>
              <w:t>Stație de epurare nouă în Nădlac</w:t>
            </w:r>
          </w:p>
        </w:tc>
        <w:tc>
          <w:tcPr>
            <w:tcW w:w="1980"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Pr>
                <w:rFonts w:ascii="Times New Roman" w:hAnsi="Times New Roman"/>
                <w:color w:val="000000"/>
                <w:sz w:val="22"/>
                <w:szCs w:val="22"/>
              </w:rPr>
              <w:t>11.100,</w:t>
            </w:r>
            <w:r w:rsidRPr="005615E9">
              <w:rPr>
                <w:rFonts w:ascii="Times New Roman" w:hAnsi="Times New Roman"/>
                <w:color w:val="000000"/>
                <w:sz w:val="22"/>
                <w:szCs w:val="22"/>
              </w:rPr>
              <w:t>29</w:t>
            </w:r>
          </w:p>
        </w:tc>
        <w:tc>
          <w:tcPr>
            <w:tcW w:w="2070"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Pr>
                <w:rFonts w:ascii="Times New Roman" w:hAnsi="Times New Roman"/>
                <w:color w:val="000000"/>
                <w:sz w:val="22"/>
                <w:szCs w:val="22"/>
              </w:rPr>
              <w:t>10.417,</w:t>
            </w:r>
            <w:r w:rsidRPr="005615E9">
              <w:rPr>
                <w:rFonts w:ascii="Times New Roman" w:hAnsi="Times New Roman"/>
                <w:color w:val="000000"/>
                <w:sz w:val="22"/>
                <w:szCs w:val="22"/>
              </w:rPr>
              <w:t>93</w:t>
            </w:r>
          </w:p>
        </w:tc>
        <w:tc>
          <w:tcPr>
            <w:tcW w:w="1520"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Pr>
                <w:rFonts w:ascii="Times New Roman" w:hAnsi="Times New Roman"/>
                <w:color w:val="000000"/>
                <w:sz w:val="22"/>
                <w:szCs w:val="22"/>
              </w:rPr>
              <w:t>10.417,</w:t>
            </w:r>
            <w:r w:rsidRPr="005615E9">
              <w:rPr>
                <w:rFonts w:ascii="Times New Roman" w:hAnsi="Times New Roman"/>
                <w:color w:val="000000"/>
                <w:sz w:val="22"/>
                <w:szCs w:val="22"/>
              </w:rPr>
              <w:t>93</w:t>
            </w:r>
          </w:p>
        </w:tc>
        <w:tc>
          <w:tcPr>
            <w:tcW w:w="1224"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sidRPr="005615E9">
              <w:rPr>
                <w:rFonts w:ascii="Times New Roman" w:hAnsi="Times New Roman"/>
                <w:color w:val="000000"/>
                <w:sz w:val="22"/>
                <w:szCs w:val="22"/>
              </w:rPr>
              <w:t>682</w:t>
            </w:r>
            <w:r>
              <w:rPr>
                <w:rFonts w:ascii="Times New Roman" w:hAnsi="Times New Roman"/>
                <w:color w:val="000000"/>
                <w:sz w:val="22"/>
                <w:szCs w:val="22"/>
              </w:rPr>
              <w:t>,</w:t>
            </w:r>
            <w:r w:rsidRPr="005615E9">
              <w:rPr>
                <w:rFonts w:ascii="Times New Roman" w:hAnsi="Times New Roman"/>
                <w:color w:val="000000"/>
                <w:sz w:val="22"/>
                <w:szCs w:val="22"/>
              </w:rPr>
              <w:t>36</w:t>
            </w:r>
          </w:p>
        </w:tc>
        <w:tc>
          <w:tcPr>
            <w:tcW w:w="1224"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Pr>
                <w:rFonts w:ascii="Times New Roman" w:hAnsi="Times New Roman"/>
                <w:color w:val="000000"/>
                <w:sz w:val="22"/>
                <w:szCs w:val="22"/>
              </w:rPr>
              <w:t>0,</w:t>
            </w:r>
            <w:r w:rsidRPr="005615E9">
              <w:rPr>
                <w:rFonts w:ascii="Times New Roman" w:hAnsi="Times New Roman"/>
                <w:color w:val="000000"/>
                <w:sz w:val="22"/>
                <w:szCs w:val="22"/>
              </w:rPr>
              <w:t>00</w:t>
            </w:r>
          </w:p>
        </w:tc>
        <w:tc>
          <w:tcPr>
            <w:tcW w:w="976"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sidRPr="005615E9">
              <w:rPr>
                <w:rFonts w:ascii="Times New Roman" w:hAnsi="Times New Roman"/>
                <w:color w:val="000000"/>
                <w:sz w:val="22"/>
                <w:szCs w:val="22"/>
              </w:rPr>
              <w:t>FIDIC Galben</w:t>
            </w:r>
          </w:p>
        </w:tc>
        <w:tc>
          <w:tcPr>
            <w:tcW w:w="1613" w:type="dxa"/>
            <w:tcBorders>
              <w:top w:val="nil"/>
              <w:left w:val="single" w:sz="4" w:space="0" w:color="auto"/>
              <w:bottom w:val="single" w:sz="4" w:space="0" w:color="auto"/>
              <w:right w:val="single" w:sz="8" w:space="0" w:color="auto"/>
            </w:tcBorders>
            <w:shd w:val="clear" w:color="auto" w:fill="auto"/>
            <w:vAlign w:val="center"/>
          </w:tcPr>
          <w:p w:rsidR="005615E9" w:rsidRPr="005615E9" w:rsidRDefault="002E1B72">
            <w:pPr>
              <w:jc w:val="center"/>
              <w:rPr>
                <w:rFonts w:ascii="Times New Roman" w:hAnsi="Times New Roman"/>
                <w:color w:val="000000"/>
                <w:szCs w:val="22"/>
              </w:rPr>
            </w:pPr>
            <w:r>
              <w:rPr>
                <w:rFonts w:ascii="Times New Roman" w:hAnsi="Times New Roman"/>
                <w:color w:val="000000"/>
                <w:sz w:val="22"/>
                <w:szCs w:val="22"/>
              </w:rPr>
              <w:t>7</w:t>
            </w:r>
            <w:r w:rsidR="005615E9" w:rsidRPr="005615E9">
              <w:rPr>
                <w:rFonts w:ascii="Times New Roman" w:hAnsi="Times New Roman"/>
                <w:color w:val="000000"/>
                <w:sz w:val="22"/>
                <w:szCs w:val="22"/>
              </w:rPr>
              <w:t>%</w:t>
            </w:r>
          </w:p>
        </w:tc>
      </w:tr>
      <w:tr w:rsidR="005615E9" w:rsidRPr="00B60FB5" w:rsidTr="00780879">
        <w:trPr>
          <w:trHeight w:val="825"/>
        </w:trPr>
        <w:tc>
          <w:tcPr>
            <w:tcW w:w="810" w:type="dxa"/>
            <w:tcBorders>
              <w:top w:val="nil"/>
              <w:left w:val="single" w:sz="8" w:space="0" w:color="auto"/>
              <w:bottom w:val="single" w:sz="4" w:space="0" w:color="auto"/>
              <w:right w:val="single" w:sz="4" w:space="0" w:color="auto"/>
            </w:tcBorders>
            <w:shd w:val="clear" w:color="auto" w:fill="auto"/>
            <w:vAlign w:val="center"/>
          </w:tcPr>
          <w:p w:rsidR="005615E9" w:rsidRPr="00914121" w:rsidRDefault="005615E9" w:rsidP="00500A9F">
            <w:pPr>
              <w:spacing w:before="0"/>
              <w:jc w:val="center"/>
              <w:rPr>
                <w:rFonts w:ascii="Times New Roman" w:hAnsi="Times New Roman"/>
                <w:noProof w:val="0"/>
                <w:szCs w:val="22"/>
              </w:rPr>
            </w:pPr>
            <w:r w:rsidRPr="00914121">
              <w:rPr>
                <w:rFonts w:ascii="Times New Roman" w:hAnsi="Times New Roman"/>
                <w:noProof w:val="0"/>
                <w:sz w:val="22"/>
                <w:szCs w:val="22"/>
              </w:rPr>
              <w:t>CL 12</w:t>
            </w:r>
          </w:p>
        </w:tc>
        <w:tc>
          <w:tcPr>
            <w:tcW w:w="3405" w:type="dxa"/>
            <w:tcBorders>
              <w:top w:val="nil"/>
              <w:left w:val="nil"/>
              <w:bottom w:val="single" w:sz="4" w:space="0" w:color="auto"/>
              <w:right w:val="single" w:sz="4" w:space="0" w:color="auto"/>
            </w:tcBorders>
            <w:shd w:val="clear" w:color="auto" w:fill="auto"/>
            <w:vAlign w:val="center"/>
          </w:tcPr>
          <w:p w:rsidR="005615E9" w:rsidRPr="00914121" w:rsidRDefault="005615E9" w:rsidP="00500A9F">
            <w:pPr>
              <w:spacing w:before="0"/>
              <w:jc w:val="left"/>
              <w:rPr>
                <w:rFonts w:ascii="Times New Roman" w:hAnsi="Times New Roman"/>
              </w:rPr>
            </w:pPr>
            <w:r w:rsidRPr="00914121">
              <w:rPr>
                <w:rFonts w:ascii="Times New Roman" w:hAnsi="Times New Roman"/>
              </w:rPr>
              <w:t>Extindere rețele de apă și canalizare în Pecica</w:t>
            </w:r>
          </w:p>
        </w:tc>
        <w:tc>
          <w:tcPr>
            <w:tcW w:w="1980" w:type="dxa"/>
            <w:tcBorders>
              <w:top w:val="nil"/>
              <w:left w:val="nil"/>
              <w:bottom w:val="single" w:sz="4" w:space="0" w:color="auto"/>
              <w:right w:val="single" w:sz="4" w:space="0" w:color="auto"/>
            </w:tcBorders>
            <w:shd w:val="clear" w:color="auto" w:fill="auto"/>
            <w:vAlign w:val="center"/>
          </w:tcPr>
          <w:p w:rsidR="005615E9" w:rsidRPr="005615E9" w:rsidRDefault="005615E9" w:rsidP="005615E9">
            <w:pPr>
              <w:jc w:val="center"/>
              <w:rPr>
                <w:rFonts w:ascii="Times New Roman" w:hAnsi="Times New Roman"/>
                <w:color w:val="000000"/>
                <w:szCs w:val="22"/>
              </w:rPr>
            </w:pPr>
            <w:r>
              <w:rPr>
                <w:rFonts w:ascii="Times New Roman" w:hAnsi="Times New Roman"/>
                <w:color w:val="000000"/>
                <w:sz w:val="22"/>
                <w:szCs w:val="22"/>
              </w:rPr>
              <w:t>37.</w:t>
            </w:r>
            <w:r w:rsidRPr="005615E9">
              <w:rPr>
                <w:rFonts w:ascii="Times New Roman" w:hAnsi="Times New Roman"/>
                <w:color w:val="000000"/>
                <w:sz w:val="22"/>
                <w:szCs w:val="22"/>
              </w:rPr>
              <w:t>487</w:t>
            </w:r>
            <w:r>
              <w:rPr>
                <w:rFonts w:ascii="Times New Roman" w:hAnsi="Times New Roman"/>
                <w:color w:val="000000"/>
                <w:sz w:val="22"/>
                <w:szCs w:val="22"/>
              </w:rPr>
              <w:t>,</w:t>
            </w:r>
            <w:r w:rsidRPr="005615E9">
              <w:rPr>
                <w:rFonts w:ascii="Times New Roman" w:hAnsi="Times New Roman"/>
                <w:color w:val="000000"/>
                <w:sz w:val="22"/>
                <w:szCs w:val="22"/>
              </w:rPr>
              <w:t>11</w:t>
            </w:r>
          </w:p>
        </w:tc>
        <w:tc>
          <w:tcPr>
            <w:tcW w:w="2070" w:type="dxa"/>
            <w:tcBorders>
              <w:top w:val="nil"/>
              <w:left w:val="nil"/>
              <w:bottom w:val="single" w:sz="4" w:space="0" w:color="auto"/>
              <w:right w:val="single" w:sz="4" w:space="0" w:color="auto"/>
            </w:tcBorders>
            <w:shd w:val="clear" w:color="auto" w:fill="auto"/>
            <w:vAlign w:val="center"/>
          </w:tcPr>
          <w:p w:rsidR="005615E9" w:rsidRPr="005615E9" w:rsidRDefault="005615E9" w:rsidP="005615E9">
            <w:pPr>
              <w:jc w:val="center"/>
              <w:rPr>
                <w:rFonts w:ascii="Times New Roman" w:hAnsi="Times New Roman"/>
                <w:color w:val="000000"/>
                <w:szCs w:val="22"/>
              </w:rPr>
            </w:pPr>
            <w:r>
              <w:rPr>
                <w:rFonts w:ascii="Times New Roman" w:hAnsi="Times New Roman"/>
                <w:color w:val="000000"/>
                <w:sz w:val="22"/>
                <w:szCs w:val="22"/>
              </w:rPr>
              <w:t>26.</w:t>
            </w:r>
            <w:r w:rsidRPr="005615E9">
              <w:rPr>
                <w:rFonts w:ascii="Times New Roman" w:hAnsi="Times New Roman"/>
                <w:color w:val="000000"/>
                <w:sz w:val="22"/>
                <w:szCs w:val="22"/>
              </w:rPr>
              <w:t>623</w:t>
            </w:r>
            <w:r>
              <w:rPr>
                <w:rFonts w:ascii="Times New Roman" w:hAnsi="Times New Roman"/>
                <w:color w:val="000000"/>
                <w:sz w:val="22"/>
                <w:szCs w:val="22"/>
              </w:rPr>
              <w:t>,</w:t>
            </w:r>
            <w:r w:rsidRPr="005615E9">
              <w:rPr>
                <w:rFonts w:ascii="Times New Roman" w:hAnsi="Times New Roman"/>
                <w:color w:val="000000"/>
                <w:sz w:val="22"/>
                <w:szCs w:val="22"/>
              </w:rPr>
              <w:t>47</w:t>
            </w:r>
          </w:p>
        </w:tc>
        <w:tc>
          <w:tcPr>
            <w:tcW w:w="1520" w:type="dxa"/>
            <w:tcBorders>
              <w:top w:val="nil"/>
              <w:left w:val="nil"/>
              <w:bottom w:val="single" w:sz="4" w:space="0" w:color="auto"/>
              <w:right w:val="single" w:sz="4" w:space="0" w:color="auto"/>
            </w:tcBorders>
            <w:shd w:val="clear" w:color="auto" w:fill="auto"/>
            <w:vAlign w:val="center"/>
          </w:tcPr>
          <w:p w:rsidR="005615E9" w:rsidRPr="005615E9" w:rsidRDefault="005615E9" w:rsidP="005615E9">
            <w:pPr>
              <w:jc w:val="center"/>
              <w:rPr>
                <w:rFonts w:ascii="Times New Roman" w:hAnsi="Times New Roman"/>
                <w:color w:val="000000"/>
                <w:szCs w:val="22"/>
              </w:rPr>
            </w:pPr>
            <w:r>
              <w:rPr>
                <w:rFonts w:ascii="Times New Roman" w:hAnsi="Times New Roman"/>
                <w:color w:val="000000"/>
                <w:sz w:val="22"/>
                <w:szCs w:val="22"/>
              </w:rPr>
              <w:t>26.</w:t>
            </w:r>
            <w:r w:rsidRPr="005615E9">
              <w:rPr>
                <w:rFonts w:ascii="Times New Roman" w:hAnsi="Times New Roman"/>
                <w:color w:val="000000"/>
                <w:sz w:val="22"/>
                <w:szCs w:val="22"/>
              </w:rPr>
              <w:t>623</w:t>
            </w:r>
            <w:r>
              <w:rPr>
                <w:rFonts w:ascii="Times New Roman" w:hAnsi="Times New Roman"/>
                <w:color w:val="000000"/>
                <w:sz w:val="22"/>
                <w:szCs w:val="22"/>
              </w:rPr>
              <w:t>,</w:t>
            </w:r>
            <w:r w:rsidRPr="005615E9">
              <w:rPr>
                <w:rFonts w:ascii="Times New Roman" w:hAnsi="Times New Roman"/>
                <w:color w:val="000000"/>
                <w:sz w:val="22"/>
                <w:szCs w:val="22"/>
              </w:rPr>
              <w:t>47</w:t>
            </w:r>
          </w:p>
        </w:tc>
        <w:tc>
          <w:tcPr>
            <w:tcW w:w="1224" w:type="dxa"/>
            <w:tcBorders>
              <w:top w:val="nil"/>
              <w:left w:val="nil"/>
              <w:bottom w:val="single" w:sz="4" w:space="0" w:color="auto"/>
              <w:right w:val="single" w:sz="4" w:space="0" w:color="auto"/>
            </w:tcBorders>
            <w:shd w:val="clear" w:color="auto" w:fill="auto"/>
            <w:vAlign w:val="center"/>
          </w:tcPr>
          <w:p w:rsidR="005615E9" w:rsidRPr="005615E9" w:rsidRDefault="005615E9" w:rsidP="005615E9">
            <w:pPr>
              <w:jc w:val="center"/>
              <w:rPr>
                <w:rFonts w:ascii="Times New Roman" w:hAnsi="Times New Roman"/>
                <w:color w:val="000000"/>
                <w:szCs w:val="22"/>
              </w:rPr>
            </w:pPr>
            <w:r>
              <w:rPr>
                <w:rFonts w:ascii="Times New Roman" w:hAnsi="Times New Roman"/>
                <w:color w:val="000000"/>
                <w:sz w:val="22"/>
                <w:szCs w:val="22"/>
              </w:rPr>
              <w:t>10.</w:t>
            </w:r>
            <w:r w:rsidRPr="005615E9">
              <w:rPr>
                <w:rFonts w:ascii="Times New Roman" w:hAnsi="Times New Roman"/>
                <w:color w:val="000000"/>
                <w:sz w:val="22"/>
                <w:szCs w:val="22"/>
              </w:rPr>
              <w:t>863</w:t>
            </w:r>
            <w:r>
              <w:rPr>
                <w:rFonts w:ascii="Times New Roman" w:hAnsi="Times New Roman"/>
                <w:color w:val="000000"/>
                <w:sz w:val="22"/>
                <w:szCs w:val="22"/>
              </w:rPr>
              <w:t>,</w:t>
            </w:r>
            <w:r w:rsidRPr="005615E9">
              <w:rPr>
                <w:rFonts w:ascii="Times New Roman" w:hAnsi="Times New Roman"/>
                <w:color w:val="000000"/>
                <w:sz w:val="22"/>
                <w:szCs w:val="22"/>
              </w:rPr>
              <w:t>64</w:t>
            </w:r>
          </w:p>
        </w:tc>
        <w:tc>
          <w:tcPr>
            <w:tcW w:w="1224" w:type="dxa"/>
            <w:tcBorders>
              <w:top w:val="nil"/>
              <w:left w:val="nil"/>
              <w:bottom w:val="single" w:sz="4" w:space="0" w:color="auto"/>
              <w:right w:val="single" w:sz="4" w:space="0" w:color="auto"/>
            </w:tcBorders>
            <w:shd w:val="clear" w:color="auto" w:fill="auto"/>
            <w:vAlign w:val="center"/>
          </w:tcPr>
          <w:p w:rsidR="005615E9" w:rsidRPr="005615E9" w:rsidRDefault="005615E9" w:rsidP="005615E9">
            <w:pPr>
              <w:jc w:val="center"/>
              <w:rPr>
                <w:rFonts w:ascii="Times New Roman" w:hAnsi="Times New Roman"/>
                <w:color w:val="000000"/>
                <w:szCs w:val="22"/>
              </w:rPr>
            </w:pPr>
            <w:r w:rsidRPr="005615E9">
              <w:rPr>
                <w:rFonts w:ascii="Times New Roman" w:hAnsi="Times New Roman"/>
                <w:color w:val="000000"/>
                <w:sz w:val="22"/>
                <w:szCs w:val="22"/>
              </w:rPr>
              <w:t>0</w:t>
            </w:r>
            <w:r>
              <w:rPr>
                <w:rFonts w:ascii="Times New Roman" w:hAnsi="Times New Roman"/>
                <w:color w:val="000000"/>
                <w:sz w:val="22"/>
                <w:szCs w:val="22"/>
              </w:rPr>
              <w:t>,</w:t>
            </w:r>
            <w:r w:rsidRPr="005615E9">
              <w:rPr>
                <w:rFonts w:ascii="Times New Roman" w:hAnsi="Times New Roman"/>
                <w:color w:val="000000"/>
                <w:sz w:val="22"/>
                <w:szCs w:val="22"/>
              </w:rPr>
              <w:t>00</w:t>
            </w:r>
          </w:p>
        </w:tc>
        <w:tc>
          <w:tcPr>
            <w:tcW w:w="976" w:type="dxa"/>
            <w:tcBorders>
              <w:top w:val="nil"/>
              <w:left w:val="nil"/>
              <w:bottom w:val="single" w:sz="4" w:space="0" w:color="auto"/>
              <w:right w:val="single" w:sz="4" w:space="0" w:color="auto"/>
            </w:tcBorders>
            <w:shd w:val="clear" w:color="auto" w:fill="auto"/>
            <w:vAlign w:val="center"/>
          </w:tcPr>
          <w:p w:rsidR="005615E9" w:rsidRPr="005615E9" w:rsidRDefault="005615E9">
            <w:pPr>
              <w:jc w:val="center"/>
              <w:rPr>
                <w:rFonts w:ascii="Times New Roman" w:hAnsi="Times New Roman"/>
                <w:color w:val="000000"/>
                <w:szCs w:val="22"/>
              </w:rPr>
            </w:pPr>
            <w:r w:rsidRPr="005615E9">
              <w:rPr>
                <w:rFonts w:ascii="Times New Roman" w:hAnsi="Times New Roman"/>
                <w:color w:val="000000"/>
                <w:sz w:val="22"/>
                <w:szCs w:val="22"/>
              </w:rPr>
              <w:t>FIDIC Rosu</w:t>
            </w:r>
          </w:p>
        </w:tc>
        <w:tc>
          <w:tcPr>
            <w:tcW w:w="1613" w:type="dxa"/>
            <w:tcBorders>
              <w:top w:val="nil"/>
              <w:left w:val="single" w:sz="4" w:space="0" w:color="auto"/>
              <w:bottom w:val="single" w:sz="4" w:space="0" w:color="auto"/>
              <w:right w:val="single" w:sz="8" w:space="0" w:color="auto"/>
            </w:tcBorders>
            <w:shd w:val="clear" w:color="auto" w:fill="auto"/>
            <w:vAlign w:val="center"/>
          </w:tcPr>
          <w:p w:rsidR="005615E9" w:rsidRPr="005615E9" w:rsidRDefault="002E1B72">
            <w:pPr>
              <w:jc w:val="center"/>
              <w:rPr>
                <w:rFonts w:ascii="Times New Roman" w:hAnsi="Times New Roman"/>
                <w:color w:val="000000"/>
                <w:szCs w:val="22"/>
              </w:rPr>
            </w:pPr>
            <w:r>
              <w:rPr>
                <w:rFonts w:ascii="Times New Roman" w:hAnsi="Times New Roman"/>
                <w:color w:val="000000"/>
                <w:sz w:val="22"/>
                <w:szCs w:val="22"/>
              </w:rPr>
              <w:t>79</w:t>
            </w:r>
            <w:r w:rsidR="005615E9" w:rsidRPr="005615E9">
              <w:rPr>
                <w:rFonts w:ascii="Times New Roman" w:hAnsi="Times New Roman"/>
                <w:color w:val="000000"/>
                <w:sz w:val="22"/>
                <w:szCs w:val="22"/>
              </w:rPr>
              <w:t>%</w:t>
            </w:r>
          </w:p>
        </w:tc>
      </w:tr>
      <w:tr w:rsidR="005615E9" w:rsidRPr="00B60FB5" w:rsidTr="00780879">
        <w:trPr>
          <w:trHeight w:val="825"/>
        </w:trPr>
        <w:tc>
          <w:tcPr>
            <w:tcW w:w="810" w:type="dxa"/>
            <w:tcBorders>
              <w:top w:val="nil"/>
              <w:left w:val="single" w:sz="8" w:space="0" w:color="auto"/>
              <w:bottom w:val="single" w:sz="4" w:space="0" w:color="auto"/>
              <w:right w:val="single" w:sz="4" w:space="0" w:color="auto"/>
            </w:tcBorders>
            <w:shd w:val="clear" w:color="auto" w:fill="auto"/>
            <w:vAlign w:val="center"/>
          </w:tcPr>
          <w:p w:rsidR="005615E9" w:rsidRPr="00914121" w:rsidRDefault="005615E9" w:rsidP="00500A9F">
            <w:pPr>
              <w:spacing w:before="0"/>
              <w:jc w:val="center"/>
              <w:rPr>
                <w:rFonts w:ascii="Times New Roman" w:hAnsi="Times New Roman"/>
                <w:noProof w:val="0"/>
                <w:szCs w:val="22"/>
              </w:rPr>
            </w:pPr>
            <w:r w:rsidRPr="00914121">
              <w:rPr>
                <w:rFonts w:ascii="Times New Roman" w:hAnsi="Times New Roman"/>
                <w:noProof w:val="0"/>
                <w:sz w:val="22"/>
                <w:szCs w:val="22"/>
              </w:rPr>
              <w:lastRenderedPageBreak/>
              <w:t>CL 13</w:t>
            </w:r>
          </w:p>
        </w:tc>
        <w:tc>
          <w:tcPr>
            <w:tcW w:w="3405" w:type="dxa"/>
            <w:tcBorders>
              <w:top w:val="nil"/>
              <w:left w:val="nil"/>
              <w:bottom w:val="single" w:sz="4" w:space="0" w:color="auto"/>
              <w:right w:val="single" w:sz="4" w:space="0" w:color="auto"/>
            </w:tcBorders>
            <w:shd w:val="clear" w:color="auto" w:fill="auto"/>
            <w:vAlign w:val="center"/>
          </w:tcPr>
          <w:p w:rsidR="005615E9" w:rsidRPr="00914121" w:rsidRDefault="005615E9" w:rsidP="00500A9F">
            <w:pPr>
              <w:spacing w:before="0"/>
              <w:jc w:val="left"/>
              <w:rPr>
                <w:rFonts w:ascii="Times New Roman" w:hAnsi="Times New Roman"/>
              </w:rPr>
            </w:pPr>
            <w:r w:rsidRPr="00914121">
              <w:rPr>
                <w:rFonts w:ascii="Times New Roman" w:hAnsi="Times New Roman"/>
              </w:rPr>
              <w:t>Stație de Epurare Pecica</w:t>
            </w:r>
          </w:p>
        </w:tc>
        <w:tc>
          <w:tcPr>
            <w:tcW w:w="1980" w:type="dxa"/>
            <w:tcBorders>
              <w:top w:val="nil"/>
              <w:left w:val="nil"/>
              <w:bottom w:val="single" w:sz="4" w:space="0" w:color="auto"/>
              <w:right w:val="single" w:sz="4" w:space="0" w:color="auto"/>
            </w:tcBorders>
            <w:shd w:val="clear" w:color="auto" w:fill="auto"/>
            <w:vAlign w:val="center"/>
          </w:tcPr>
          <w:p w:rsidR="005615E9" w:rsidRPr="005615E9" w:rsidRDefault="005615E9">
            <w:pPr>
              <w:jc w:val="center"/>
              <w:rPr>
                <w:rFonts w:ascii="Times New Roman" w:hAnsi="Times New Roman"/>
                <w:color w:val="000000"/>
                <w:szCs w:val="22"/>
              </w:rPr>
            </w:pPr>
            <w:r>
              <w:rPr>
                <w:rFonts w:ascii="Times New Roman" w:hAnsi="Times New Roman"/>
                <w:color w:val="000000"/>
                <w:sz w:val="22"/>
                <w:szCs w:val="22"/>
              </w:rPr>
              <w:t>15.593,</w:t>
            </w:r>
            <w:r w:rsidRPr="005615E9">
              <w:rPr>
                <w:rFonts w:ascii="Times New Roman" w:hAnsi="Times New Roman"/>
                <w:color w:val="000000"/>
                <w:sz w:val="22"/>
                <w:szCs w:val="22"/>
              </w:rPr>
              <w:t>66</w:t>
            </w:r>
          </w:p>
        </w:tc>
        <w:tc>
          <w:tcPr>
            <w:tcW w:w="2070" w:type="dxa"/>
            <w:tcBorders>
              <w:top w:val="nil"/>
              <w:left w:val="nil"/>
              <w:bottom w:val="single" w:sz="4" w:space="0" w:color="auto"/>
              <w:right w:val="single" w:sz="4" w:space="0" w:color="auto"/>
            </w:tcBorders>
            <w:shd w:val="clear" w:color="auto" w:fill="auto"/>
            <w:vAlign w:val="center"/>
          </w:tcPr>
          <w:p w:rsidR="005615E9" w:rsidRPr="005615E9" w:rsidRDefault="005615E9" w:rsidP="005615E9">
            <w:pPr>
              <w:jc w:val="center"/>
              <w:rPr>
                <w:rFonts w:ascii="Times New Roman" w:hAnsi="Times New Roman"/>
                <w:color w:val="000000"/>
                <w:szCs w:val="22"/>
              </w:rPr>
            </w:pPr>
            <w:r w:rsidRPr="005615E9">
              <w:rPr>
                <w:rFonts w:ascii="Times New Roman" w:hAnsi="Times New Roman"/>
                <w:color w:val="000000"/>
                <w:sz w:val="22"/>
                <w:szCs w:val="22"/>
              </w:rPr>
              <w:t>15</w:t>
            </w:r>
            <w:r>
              <w:rPr>
                <w:rFonts w:ascii="Times New Roman" w:hAnsi="Times New Roman"/>
                <w:color w:val="000000"/>
                <w:sz w:val="22"/>
                <w:szCs w:val="22"/>
              </w:rPr>
              <w:t>.</w:t>
            </w:r>
            <w:r w:rsidRPr="005615E9">
              <w:rPr>
                <w:rFonts w:ascii="Times New Roman" w:hAnsi="Times New Roman"/>
                <w:color w:val="000000"/>
                <w:sz w:val="22"/>
                <w:szCs w:val="22"/>
              </w:rPr>
              <w:t>017</w:t>
            </w:r>
            <w:r>
              <w:rPr>
                <w:rFonts w:ascii="Times New Roman" w:hAnsi="Times New Roman"/>
                <w:color w:val="000000"/>
                <w:sz w:val="22"/>
                <w:szCs w:val="22"/>
              </w:rPr>
              <w:t>,</w:t>
            </w:r>
            <w:r w:rsidRPr="005615E9">
              <w:rPr>
                <w:rFonts w:ascii="Times New Roman" w:hAnsi="Times New Roman"/>
                <w:color w:val="000000"/>
                <w:sz w:val="22"/>
                <w:szCs w:val="22"/>
              </w:rPr>
              <w:t>47</w:t>
            </w:r>
          </w:p>
        </w:tc>
        <w:tc>
          <w:tcPr>
            <w:tcW w:w="1520" w:type="dxa"/>
            <w:tcBorders>
              <w:top w:val="nil"/>
              <w:left w:val="nil"/>
              <w:bottom w:val="single" w:sz="4" w:space="0" w:color="auto"/>
              <w:right w:val="single" w:sz="4" w:space="0" w:color="auto"/>
            </w:tcBorders>
            <w:shd w:val="clear" w:color="auto" w:fill="auto"/>
            <w:vAlign w:val="center"/>
          </w:tcPr>
          <w:p w:rsidR="005615E9" w:rsidRPr="005615E9" w:rsidRDefault="005615E9" w:rsidP="005615E9">
            <w:pPr>
              <w:jc w:val="center"/>
              <w:rPr>
                <w:rFonts w:ascii="Times New Roman" w:hAnsi="Times New Roman"/>
                <w:color w:val="000000"/>
                <w:szCs w:val="22"/>
              </w:rPr>
            </w:pPr>
            <w:r w:rsidRPr="005615E9">
              <w:rPr>
                <w:rFonts w:ascii="Times New Roman" w:hAnsi="Times New Roman"/>
                <w:color w:val="000000"/>
                <w:sz w:val="22"/>
                <w:szCs w:val="22"/>
              </w:rPr>
              <w:t>15</w:t>
            </w:r>
            <w:r>
              <w:rPr>
                <w:rFonts w:ascii="Times New Roman" w:hAnsi="Times New Roman"/>
                <w:color w:val="000000"/>
                <w:sz w:val="22"/>
                <w:szCs w:val="22"/>
              </w:rPr>
              <w:t>.</w:t>
            </w:r>
            <w:r w:rsidRPr="005615E9">
              <w:rPr>
                <w:rFonts w:ascii="Times New Roman" w:hAnsi="Times New Roman"/>
                <w:color w:val="000000"/>
                <w:sz w:val="22"/>
                <w:szCs w:val="22"/>
              </w:rPr>
              <w:t>017</w:t>
            </w:r>
            <w:r>
              <w:rPr>
                <w:rFonts w:ascii="Times New Roman" w:hAnsi="Times New Roman"/>
                <w:color w:val="000000"/>
                <w:sz w:val="22"/>
                <w:szCs w:val="22"/>
              </w:rPr>
              <w:t>,</w:t>
            </w:r>
            <w:r w:rsidRPr="005615E9">
              <w:rPr>
                <w:rFonts w:ascii="Times New Roman" w:hAnsi="Times New Roman"/>
                <w:color w:val="000000"/>
                <w:sz w:val="22"/>
                <w:szCs w:val="22"/>
              </w:rPr>
              <w:t>47</w:t>
            </w:r>
          </w:p>
        </w:tc>
        <w:tc>
          <w:tcPr>
            <w:tcW w:w="1224" w:type="dxa"/>
            <w:tcBorders>
              <w:top w:val="nil"/>
              <w:left w:val="nil"/>
              <w:bottom w:val="single" w:sz="4" w:space="0" w:color="auto"/>
              <w:right w:val="single" w:sz="4" w:space="0" w:color="auto"/>
            </w:tcBorders>
            <w:shd w:val="clear" w:color="auto" w:fill="auto"/>
            <w:vAlign w:val="center"/>
          </w:tcPr>
          <w:p w:rsidR="005615E9" w:rsidRPr="005615E9" w:rsidRDefault="005615E9" w:rsidP="005615E9">
            <w:pPr>
              <w:jc w:val="center"/>
              <w:rPr>
                <w:rFonts w:ascii="Times New Roman" w:hAnsi="Times New Roman"/>
                <w:color w:val="000000"/>
                <w:szCs w:val="22"/>
              </w:rPr>
            </w:pPr>
            <w:r w:rsidRPr="005615E9">
              <w:rPr>
                <w:rFonts w:ascii="Times New Roman" w:hAnsi="Times New Roman"/>
                <w:color w:val="000000"/>
                <w:sz w:val="22"/>
                <w:szCs w:val="22"/>
              </w:rPr>
              <w:t>576</w:t>
            </w:r>
            <w:r>
              <w:rPr>
                <w:rFonts w:ascii="Times New Roman" w:hAnsi="Times New Roman"/>
                <w:color w:val="000000"/>
                <w:sz w:val="22"/>
                <w:szCs w:val="22"/>
              </w:rPr>
              <w:t>,</w:t>
            </w:r>
            <w:r w:rsidRPr="005615E9">
              <w:rPr>
                <w:rFonts w:ascii="Times New Roman" w:hAnsi="Times New Roman"/>
                <w:color w:val="000000"/>
                <w:sz w:val="22"/>
                <w:szCs w:val="22"/>
              </w:rPr>
              <w:t>19</w:t>
            </w:r>
          </w:p>
        </w:tc>
        <w:tc>
          <w:tcPr>
            <w:tcW w:w="1224" w:type="dxa"/>
            <w:tcBorders>
              <w:top w:val="nil"/>
              <w:left w:val="nil"/>
              <w:bottom w:val="single" w:sz="4" w:space="0" w:color="auto"/>
              <w:right w:val="single" w:sz="4" w:space="0" w:color="auto"/>
            </w:tcBorders>
            <w:shd w:val="clear" w:color="auto" w:fill="auto"/>
            <w:vAlign w:val="center"/>
          </w:tcPr>
          <w:p w:rsidR="005615E9" w:rsidRPr="005615E9" w:rsidRDefault="005615E9">
            <w:pPr>
              <w:jc w:val="center"/>
              <w:rPr>
                <w:rFonts w:ascii="Times New Roman" w:hAnsi="Times New Roman"/>
                <w:color w:val="000000"/>
                <w:szCs w:val="22"/>
              </w:rPr>
            </w:pPr>
            <w:r>
              <w:rPr>
                <w:rFonts w:ascii="Times New Roman" w:hAnsi="Times New Roman"/>
                <w:color w:val="000000"/>
                <w:sz w:val="22"/>
                <w:szCs w:val="22"/>
              </w:rPr>
              <w:t>0,</w:t>
            </w:r>
            <w:r w:rsidRPr="005615E9">
              <w:rPr>
                <w:rFonts w:ascii="Times New Roman" w:hAnsi="Times New Roman"/>
                <w:color w:val="000000"/>
                <w:sz w:val="22"/>
                <w:szCs w:val="22"/>
              </w:rPr>
              <w:t>00</w:t>
            </w:r>
          </w:p>
        </w:tc>
        <w:tc>
          <w:tcPr>
            <w:tcW w:w="976" w:type="dxa"/>
            <w:tcBorders>
              <w:top w:val="nil"/>
              <w:left w:val="nil"/>
              <w:bottom w:val="single" w:sz="4" w:space="0" w:color="auto"/>
              <w:right w:val="single" w:sz="4" w:space="0" w:color="auto"/>
            </w:tcBorders>
            <w:shd w:val="clear" w:color="auto" w:fill="auto"/>
            <w:vAlign w:val="center"/>
          </w:tcPr>
          <w:p w:rsidR="005615E9" w:rsidRPr="005615E9" w:rsidRDefault="005615E9">
            <w:pPr>
              <w:jc w:val="center"/>
              <w:rPr>
                <w:rFonts w:ascii="Times New Roman" w:hAnsi="Times New Roman"/>
                <w:color w:val="000000"/>
                <w:szCs w:val="22"/>
              </w:rPr>
            </w:pPr>
            <w:r w:rsidRPr="005615E9">
              <w:rPr>
                <w:rFonts w:ascii="Times New Roman" w:hAnsi="Times New Roman"/>
                <w:color w:val="000000"/>
                <w:sz w:val="22"/>
                <w:szCs w:val="22"/>
              </w:rPr>
              <w:t>FIDIC Galben</w:t>
            </w:r>
          </w:p>
        </w:tc>
        <w:tc>
          <w:tcPr>
            <w:tcW w:w="1613" w:type="dxa"/>
            <w:tcBorders>
              <w:top w:val="nil"/>
              <w:left w:val="single" w:sz="4" w:space="0" w:color="auto"/>
              <w:bottom w:val="single" w:sz="4" w:space="0" w:color="auto"/>
              <w:right w:val="single" w:sz="8" w:space="0" w:color="auto"/>
            </w:tcBorders>
            <w:shd w:val="clear" w:color="auto" w:fill="auto"/>
            <w:vAlign w:val="center"/>
          </w:tcPr>
          <w:p w:rsidR="005615E9" w:rsidRPr="005615E9" w:rsidRDefault="002E1B72">
            <w:pPr>
              <w:jc w:val="center"/>
              <w:rPr>
                <w:rFonts w:ascii="Times New Roman" w:hAnsi="Times New Roman"/>
                <w:color w:val="000000"/>
                <w:szCs w:val="22"/>
              </w:rPr>
            </w:pPr>
            <w:r>
              <w:rPr>
                <w:rFonts w:ascii="Times New Roman" w:hAnsi="Times New Roman"/>
                <w:color w:val="000000"/>
                <w:sz w:val="22"/>
                <w:szCs w:val="22"/>
              </w:rPr>
              <w:t>17</w:t>
            </w:r>
            <w:r w:rsidR="005615E9" w:rsidRPr="005615E9">
              <w:rPr>
                <w:rFonts w:ascii="Times New Roman" w:hAnsi="Times New Roman"/>
                <w:color w:val="000000"/>
                <w:sz w:val="22"/>
                <w:szCs w:val="22"/>
              </w:rPr>
              <w:t>%</w:t>
            </w:r>
          </w:p>
        </w:tc>
      </w:tr>
      <w:tr w:rsidR="005615E9" w:rsidRPr="00B60FB5" w:rsidTr="00780879">
        <w:trPr>
          <w:trHeight w:val="825"/>
        </w:trPr>
        <w:tc>
          <w:tcPr>
            <w:tcW w:w="810" w:type="dxa"/>
            <w:tcBorders>
              <w:top w:val="nil"/>
              <w:left w:val="single" w:sz="8" w:space="0" w:color="auto"/>
              <w:bottom w:val="single" w:sz="4" w:space="0" w:color="auto"/>
              <w:right w:val="single" w:sz="4" w:space="0" w:color="auto"/>
            </w:tcBorders>
            <w:shd w:val="clear" w:color="auto" w:fill="auto"/>
            <w:vAlign w:val="center"/>
          </w:tcPr>
          <w:p w:rsidR="005615E9" w:rsidRPr="00914121" w:rsidRDefault="005615E9" w:rsidP="00500A9F">
            <w:pPr>
              <w:spacing w:before="0"/>
              <w:jc w:val="center"/>
              <w:rPr>
                <w:rFonts w:ascii="Times New Roman" w:hAnsi="Times New Roman"/>
                <w:noProof w:val="0"/>
                <w:szCs w:val="22"/>
              </w:rPr>
            </w:pPr>
            <w:r w:rsidRPr="00914121">
              <w:rPr>
                <w:rFonts w:ascii="Times New Roman" w:hAnsi="Times New Roman"/>
                <w:noProof w:val="0"/>
                <w:sz w:val="22"/>
                <w:szCs w:val="22"/>
              </w:rPr>
              <w:t>CL 14</w:t>
            </w:r>
          </w:p>
        </w:tc>
        <w:tc>
          <w:tcPr>
            <w:tcW w:w="3405" w:type="dxa"/>
            <w:tcBorders>
              <w:top w:val="nil"/>
              <w:left w:val="nil"/>
              <w:bottom w:val="single" w:sz="4" w:space="0" w:color="auto"/>
              <w:right w:val="single" w:sz="4" w:space="0" w:color="auto"/>
            </w:tcBorders>
            <w:shd w:val="clear" w:color="auto" w:fill="auto"/>
            <w:vAlign w:val="center"/>
          </w:tcPr>
          <w:p w:rsidR="005615E9" w:rsidRPr="00914121" w:rsidRDefault="005615E9" w:rsidP="00500A9F">
            <w:pPr>
              <w:spacing w:before="0"/>
              <w:jc w:val="left"/>
              <w:rPr>
                <w:rFonts w:ascii="Times New Roman" w:hAnsi="Times New Roman"/>
              </w:rPr>
            </w:pPr>
            <w:r w:rsidRPr="00914121">
              <w:rPr>
                <w:rFonts w:ascii="Times New Roman" w:hAnsi="Times New Roman"/>
              </w:rPr>
              <w:t>Modernizare statie de epurare Siria</w:t>
            </w:r>
          </w:p>
        </w:tc>
        <w:tc>
          <w:tcPr>
            <w:tcW w:w="1980" w:type="dxa"/>
            <w:tcBorders>
              <w:top w:val="nil"/>
              <w:left w:val="nil"/>
              <w:bottom w:val="single" w:sz="4" w:space="0" w:color="auto"/>
              <w:right w:val="single" w:sz="4" w:space="0" w:color="auto"/>
            </w:tcBorders>
            <w:shd w:val="clear" w:color="auto" w:fill="auto"/>
            <w:vAlign w:val="center"/>
          </w:tcPr>
          <w:p w:rsidR="005615E9" w:rsidRPr="005615E9" w:rsidRDefault="005615E9">
            <w:pPr>
              <w:jc w:val="center"/>
              <w:rPr>
                <w:rFonts w:ascii="Times New Roman" w:hAnsi="Times New Roman"/>
                <w:color w:val="000000"/>
                <w:szCs w:val="22"/>
              </w:rPr>
            </w:pPr>
            <w:r>
              <w:rPr>
                <w:rFonts w:ascii="Times New Roman" w:hAnsi="Times New Roman"/>
                <w:color w:val="000000"/>
                <w:sz w:val="22"/>
                <w:szCs w:val="22"/>
              </w:rPr>
              <w:t>10.485,</w:t>
            </w:r>
            <w:r w:rsidRPr="005615E9">
              <w:rPr>
                <w:rFonts w:ascii="Times New Roman" w:hAnsi="Times New Roman"/>
                <w:color w:val="000000"/>
                <w:sz w:val="22"/>
                <w:szCs w:val="22"/>
              </w:rPr>
              <w:t>80</w:t>
            </w:r>
          </w:p>
        </w:tc>
        <w:tc>
          <w:tcPr>
            <w:tcW w:w="2070" w:type="dxa"/>
            <w:tcBorders>
              <w:top w:val="nil"/>
              <w:left w:val="nil"/>
              <w:bottom w:val="single" w:sz="4" w:space="0" w:color="auto"/>
              <w:right w:val="single" w:sz="4" w:space="0" w:color="auto"/>
            </w:tcBorders>
            <w:shd w:val="clear" w:color="auto" w:fill="auto"/>
            <w:vAlign w:val="center"/>
          </w:tcPr>
          <w:p w:rsidR="005615E9" w:rsidRPr="005615E9" w:rsidRDefault="005615E9">
            <w:pPr>
              <w:jc w:val="center"/>
              <w:rPr>
                <w:rFonts w:ascii="Times New Roman" w:hAnsi="Times New Roman"/>
                <w:color w:val="000000"/>
                <w:szCs w:val="22"/>
              </w:rPr>
            </w:pPr>
            <w:r>
              <w:rPr>
                <w:rFonts w:ascii="Times New Roman" w:hAnsi="Times New Roman"/>
                <w:color w:val="000000"/>
                <w:sz w:val="22"/>
                <w:szCs w:val="22"/>
              </w:rPr>
              <w:t>9.987,</w:t>
            </w:r>
            <w:r w:rsidRPr="005615E9">
              <w:rPr>
                <w:rFonts w:ascii="Times New Roman" w:hAnsi="Times New Roman"/>
                <w:color w:val="000000"/>
                <w:sz w:val="22"/>
                <w:szCs w:val="22"/>
              </w:rPr>
              <w:t>78</w:t>
            </w:r>
          </w:p>
        </w:tc>
        <w:tc>
          <w:tcPr>
            <w:tcW w:w="1520" w:type="dxa"/>
            <w:tcBorders>
              <w:top w:val="nil"/>
              <w:left w:val="nil"/>
              <w:bottom w:val="single" w:sz="4" w:space="0" w:color="auto"/>
              <w:right w:val="single" w:sz="4" w:space="0" w:color="auto"/>
            </w:tcBorders>
            <w:shd w:val="clear" w:color="auto" w:fill="auto"/>
            <w:vAlign w:val="center"/>
          </w:tcPr>
          <w:p w:rsidR="005615E9" w:rsidRPr="005615E9" w:rsidRDefault="005615E9">
            <w:pPr>
              <w:jc w:val="center"/>
              <w:rPr>
                <w:rFonts w:ascii="Times New Roman" w:hAnsi="Times New Roman"/>
                <w:color w:val="000000"/>
                <w:szCs w:val="22"/>
              </w:rPr>
            </w:pPr>
            <w:r>
              <w:rPr>
                <w:rFonts w:ascii="Times New Roman" w:hAnsi="Times New Roman"/>
                <w:color w:val="000000"/>
                <w:sz w:val="22"/>
                <w:szCs w:val="22"/>
              </w:rPr>
              <w:t>9.987,</w:t>
            </w:r>
            <w:r w:rsidRPr="005615E9">
              <w:rPr>
                <w:rFonts w:ascii="Times New Roman" w:hAnsi="Times New Roman"/>
                <w:color w:val="000000"/>
                <w:sz w:val="22"/>
                <w:szCs w:val="22"/>
              </w:rPr>
              <w:t>78</w:t>
            </w:r>
          </w:p>
        </w:tc>
        <w:tc>
          <w:tcPr>
            <w:tcW w:w="1224" w:type="dxa"/>
            <w:tcBorders>
              <w:top w:val="nil"/>
              <w:left w:val="nil"/>
              <w:bottom w:val="single" w:sz="4" w:space="0" w:color="auto"/>
              <w:right w:val="single" w:sz="4" w:space="0" w:color="auto"/>
            </w:tcBorders>
            <w:shd w:val="clear" w:color="auto" w:fill="auto"/>
            <w:vAlign w:val="center"/>
          </w:tcPr>
          <w:p w:rsidR="005615E9" w:rsidRPr="005615E9" w:rsidRDefault="005615E9">
            <w:pPr>
              <w:jc w:val="center"/>
              <w:rPr>
                <w:rFonts w:ascii="Times New Roman" w:hAnsi="Times New Roman"/>
                <w:color w:val="000000"/>
                <w:szCs w:val="22"/>
              </w:rPr>
            </w:pPr>
            <w:r>
              <w:rPr>
                <w:rFonts w:ascii="Times New Roman" w:hAnsi="Times New Roman"/>
                <w:color w:val="000000"/>
                <w:sz w:val="22"/>
                <w:szCs w:val="22"/>
              </w:rPr>
              <w:t>498,</w:t>
            </w:r>
            <w:r w:rsidRPr="005615E9">
              <w:rPr>
                <w:rFonts w:ascii="Times New Roman" w:hAnsi="Times New Roman"/>
                <w:color w:val="000000"/>
                <w:sz w:val="22"/>
                <w:szCs w:val="22"/>
              </w:rPr>
              <w:t>03</w:t>
            </w:r>
          </w:p>
        </w:tc>
        <w:tc>
          <w:tcPr>
            <w:tcW w:w="1224" w:type="dxa"/>
            <w:tcBorders>
              <w:top w:val="nil"/>
              <w:left w:val="nil"/>
              <w:bottom w:val="single" w:sz="4" w:space="0" w:color="auto"/>
              <w:right w:val="single" w:sz="4" w:space="0" w:color="auto"/>
            </w:tcBorders>
            <w:shd w:val="clear" w:color="auto" w:fill="auto"/>
            <w:vAlign w:val="center"/>
          </w:tcPr>
          <w:p w:rsidR="005615E9" w:rsidRPr="005615E9" w:rsidRDefault="005615E9" w:rsidP="005615E9">
            <w:pPr>
              <w:jc w:val="center"/>
              <w:rPr>
                <w:rFonts w:ascii="Times New Roman" w:hAnsi="Times New Roman"/>
                <w:color w:val="000000"/>
                <w:szCs w:val="22"/>
              </w:rPr>
            </w:pPr>
            <w:r w:rsidRPr="005615E9">
              <w:rPr>
                <w:rFonts w:ascii="Times New Roman" w:hAnsi="Times New Roman"/>
                <w:color w:val="000000"/>
                <w:sz w:val="22"/>
                <w:szCs w:val="22"/>
              </w:rPr>
              <w:t>0</w:t>
            </w:r>
            <w:r>
              <w:rPr>
                <w:rFonts w:ascii="Times New Roman" w:hAnsi="Times New Roman"/>
                <w:color w:val="000000"/>
                <w:sz w:val="22"/>
                <w:szCs w:val="22"/>
              </w:rPr>
              <w:t>,</w:t>
            </w:r>
            <w:r w:rsidRPr="005615E9">
              <w:rPr>
                <w:rFonts w:ascii="Times New Roman" w:hAnsi="Times New Roman"/>
                <w:color w:val="000000"/>
                <w:sz w:val="22"/>
                <w:szCs w:val="22"/>
              </w:rPr>
              <w:t>00</w:t>
            </w:r>
          </w:p>
        </w:tc>
        <w:tc>
          <w:tcPr>
            <w:tcW w:w="976" w:type="dxa"/>
            <w:tcBorders>
              <w:top w:val="nil"/>
              <w:left w:val="nil"/>
              <w:bottom w:val="single" w:sz="4" w:space="0" w:color="auto"/>
              <w:right w:val="single" w:sz="4" w:space="0" w:color="auto"/>
            </w:tcBorders>
            <w:shd w:val="clear" w:color="auto" w:fill="auto"/>
            <w:vAlign w:val="center"/>
          </w:tcPr>
          <w:p w:rsidR="005615E9" w:rsidRPr="005615E9" w:rsidRDefault="005615E9">
            <w:pPr>
              <w:jc w:val="center"/>
              <w:rPr>
                <w:rFonts w:ascii="Times New Roman" w:hAnsi="Times New Roman"/>
                <w:color w:val="000000"/>
                <w:szCs w:val="22"/>
              </w:rPr>
            </w:pPr>
            <w:r w:rsidRPr="005615E9">
              <w:rPr>
                <w:rFonts w:ascii="Times New Roman" w:hAnsi="Times New Roman"/>
                <w:color w:val="000000"/>
                <w:sz w:val="22"/>
                <w:szCs w:val="22"/>
              </w:rPr>
              <w:t>FIDIC Galben</w:t>
            </w:r>
          </w:p>
        </w:tc>
        <w:tc>
          <w:tcPr>
            <w:tcW w:w="1613" w:type="dxa"/>
            <w:tcBorders>
              <w:top w:val="nil"/>
              <w:left w:val="single" w:sz="4" w:space="0" w:color="auto"/>
              <w:bottom w:val="single" w:sz="4" w:space="0" w:color="auto"/>
              <w:right w:val="single" w:sz="8" w:space="0" w:color="auto"/>
            </w:tcBorders>
            <w:shd w:val="clear" w:color="auto" w:fill="auto"/>
            <w:vAlign w:val="center"/>
          </w:tcPr>
          <w:p w:rsidR="005615E9" w:rsidRPr="005615E9" w:rsidRDefault="002E1B72" w:rsidP="00892C41">
            <w:pPr>
              <w:jc w:val="center"/>
              <w:rPr>
                <w:rFonts w:ascii="Times New Roman" w:hAnsi="Times New Roman"/>
                <w:color w:val="000000"/>
                <w:szCs w:val="22"/>
              </w:rPr>
            </w:pPr>
            <w:r>
              <w:rPr>
                <w:rFonts w:ascii="Times New Roman" w:hAnsi="Times New Roman"/>
                <w:color w:val="000000"/>
                <w:sz w:val="22"/>
                <w:szCs w:val="22"/>
              </w:rPr>
              <w:t>14</w:t>
            </w:r>
            <w:r w:rsidR="005615E9" w:rsidRPr="005615E9">
              <w:rPr>
                <w:rFonts w:ascii="Times New Roman" w:hAnsi="Times New Roman"/>
                <w:color w:val="000000"/>
                <w:sz w:val="22"/>
                <w:szCs w:val="22"/>
              </w:rPr>
              <w:t>%</w:t>
            </w:r>
          </w:p>
        </w:tc>
      </w:tr>
      <w:tr w:rsidR="005615E9" w:rsidRPr="00B60FB5" w:rsidTr="00780879">
        <w:trPr>
          <w:trHeight w:val="305"/>
        </w:trPr>
        <w:tc>
          <w:tcPr>
            <w:tcW w:w="810" w:type="dxa"/>
            <w:tcBorders>
              <w:top w:val="nil"/>
              <w:left w:val="single" w:sz="8" w:space="0" w:color="auto"/>
              <w:bottom w:val="single" w:sz="4" w:space="0" w:color="auto"/>
              <w:right w:val="single" w:sz="4" w:space="0" w:color="auto"/>
            </w:tcBorders>
            <w:shd w:val="clear" w:color="auto" w:fill="auto"/>
            <w:noWrap/>
            <w:vAlign w:val="bottom"/>
            <w:hideMark/>
          </w:tcPr>
          <w:p w:rsidR="005615E9" w:rsidRPr="00914121" w:rsidRDefault="005615E9" w:rsidP="00500A9F">
            <w:pPr>
              <w:spacing w:before="0"/>
              <w:jc w:val="left"/>
              <w:rPr>
                <w:rFonts w:ascii="Times New Roman" w:hAnsi="Times New Roman"/>
                <w:noProof w:val="0"/>
                <w:szCs w:val="22"/>
              </w:rPr>
            </w:pPr>
            <w:r w:rsidRPr="00914121">
              <w:rPr>
                <w:rFonts w:ascii="Times New Roman" w:hAnsi="Times New Roman"/>
                <w:noProof w:val="0"/>
                <w:sz w:val="22"/>
                <w:szCs w:val="22"/>
              </w:rPr>
              <w:t> </w:t>
            </w:r>
          </w:p>
        </w:tc>
        <w:tc>
          <w:tcPr>
            <w:tcW w:w="3405" w:type="dxa"/>
            <w:tcBorders>
              <w:top w:val="nil"/>
              <w:left w:val="nil"/>
              <w:bottom w:val="single" w:sz="4" w:space="0" w:color="auto"/>
              <w:right w:val="single" w:sz="4" w:space="0" w:color="auto"/>
            </w:tcBorders>
            <w:shd w:val="clear" w:color="auto" w:fill="auto"/>
            <w:noWrap/>
            <w:vAlign w:val="center"/>
            <w:hideMark/>
          </w:tcPr>
          <w:p w:rsidR="005615E9" w:rsidRPr="00914121" w:rsidRDefault="005615E9" w:rsidP="00500A9F">
            <w:pPr>
              <w:spacing w:before="0"/>
              <w:jc w:val="left"/>
              <w:rPr>
                <w:rFonts w:ascii="Times New Roman" w:hAnsi="Times New Roman"/>
                <w:noProof w:val="0"/>
                <w:szCs w:val="22"/>
              </w:rPr>
            </w:pPr>
            <w:r w:rsidRPr="00914121">
              <w:rPr>
                <w:rFonts w:ascii="Times New Roman" w:hAnsi="Times New Roman"/>
                <w:noProof w:val="0"/>
                <w:sz w:val="22"/>
                <w:szCs w:val="22"/>
              </w:rPr>
              <w:t>Total alte cheltuieli</w:t>
            </w:r>
          </w:p>
        </w:tc>
        <w:tc>
          <w:tcPr>
            <w:tcW w:w="1980"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Pr>
                <w:rFonts w:ascii="Times New Roman" w:hAnsi="Times New Roman"/>
                <w:color w:val="000000"/>
                <w:sz w:val="22"/>
                <w:szCs w:val="22"/>
              </w:rPr>
              <w:t>38.325,</w:t>
            </w:r>
            <w:r w:rsidRPr="005615E9">
              <w:rPr>
                <w:rFonts w:ascii="Times New Roman" w:hAnsi="Times New Roman"/>
                <w:color w:val="000000"/>
                <w:sz w:val="22"/>
                <w:szCs w:val="22"/>
              </w:rPr>
              <w:t>13</w:t>
            </w:r>
          </w:p>
        </w:tc>
        <w:tc>
          <w:tcPr>
            <w:tcW w:w="2070"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sidRPr="005615E9">
              <w:rPr>
                <w:rFonts w:ascii="Times New Roman" w:hAnsi="Times New Roman"/>
                <w:color w:val="000000"/>
                <w:sz w:val="22"/>
                <w:szCs w:val="22"/>
              </w:rPr>
              <w:t>53</w:t>
            </w:r>
            <w:r>
              <w:rPr>
                <w:rFonts w:ascii="Times New Roman" w:hAnsi="Times New Roman"/>
                <w:color w:val="000000"/>
                <w:sz w:val="22"/>
                <w:szCs w:val="22"/>
              </w:rPr>
              <w:t>.</w:t>
            </w:r>
            <w:r w:rsidRPr="005615E9">
              <w:rPr>
                <w:rFonts w:ascii="Times New Roman" w:hAnsi="Times New Roman"/>
                <w:color w:val="000000"/>
                <w:sz w:val="22"/>
                <w:szCs w:val="22"/>
              </w:rPr>
              <w:t>553</w:t>
            </w:r>
          </w:p>
        </w:tc>
        <w:tc>
          <w:tcPr>
            <w:tcW w:w="1520"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sidRPr="005615E9">
              <w:rPr>
                <w:rFonts w:ascii="Times New Roman" w:hAnsi="Times New Roman"/>
                <w:color w:val="000000"/>
                <w:sz w:val="22"/>
                <w:szCs w:val="22"/>
              </w:rPr>
              <w:t>41</w:t>
            </w:r>
            <w:r>
              <w:rPr>
                <w:rFonts w:ascii="Times New Roman" w:hAnsi="Times New Roman"/>
                <w:color w:val="000000"/>
                <w:sz w:val="22"/>
                <w:szCs w:val="22"/>
              </w:rPr>
              <w:t>.736,</w:t>
            </w:r>
            <w:r w:rsidRPr="005615E9">
              <w:rPr>
                <w:rFonts w:ascii="Times New Roman" w:hAnsi="Times New Roman"/>
                <w:color w:val="000000"/>
                <w:sz w:val="22"/>
                <w:szCs w:val="22"/>
              </w:rPr>
              <w:t>64</w:t>
            </w:r>
          </w:p>
        </w:tc>
        <w:tc>
          <w:tcPr>
            <w:tcW w:w="1224" w:type="dxa"/>
            <w:tcBorders>
              <w:top w:val="nil"/>
              <w:left w:val="nil"/>
              <w:bottom w:val="single" w:sz="4" w:space="0" w:color="auto"/>
              <w:right w:val="single" w:sz="4" w:space="0" w:color="auto"/>
            </w:tcBorders>
            <w:shd w:val="clear" w:color="auto" w:fill="auto"/>
            <w:vAlign w:val="center"/>
            <w:hideMark/>
          </w:tcPr>
          <w:p w:rsidR="005615E9" w:rsidRPr="005615E9" w:rsidRDefault="005615E9" w:rsidP="005615E9">
            <w:pPr>
              <w:jc w:val="center"/>
              <w:rPr>
                <w:rFonts w:ascii="Times New Roman" w:hAnsi="Times New Roman"/>
                <w:color w:val="000000"/>
                <w:szCs w:val="22"/>
              </w:rPr>
            </w:pPr>
            <w:r>
              <w:rPr>
                <w:rFonts w:ascii="Times New Roman" w:hAnsi="Times New Roman"/>
                <w:color w:val="000000"/>
                <w:sz w:val="22"/>
                <w:szCs w:val="22"/>
              </w:rPr>
              <w:t>-15.</w:t>
            </w:r>
            <w:r w:rsidRPr="005615E9">
              <w:rPr>
                <w:rFonts w:ascii="Times New Roman" w:hAnsi="Times New Roman"/>
                <w:color w:val="000000"/>
                <w:sz w:val="22"/>
                <w:szCs w:val="22"/>
              </w:rPr>
              <w:t>228</w:t>
            </w:r>
            <w:r>
              <w:rPr>
                <w:rFonts w:ascii="Times New Roman" w:hAnsi="Times New Roman"/>
                <w:color w:val="000000"/>
                <w:sz w:val="22"/>
                <w:szCs w:val="22"/>
              </w:rPr>
              <w:t>,</w:t>
            </w:r>
            <w:r w:rsidRPr="005615E9">
              <w:rPr>
                <w:rFonts w:ascii="Times New Roman" w:hAnsi="Times New Roman"/>
                <w:color w:val="000000"/>
                <w:sz w:val="22"/>
                <w:szCs w:val="22"/>
              </w:rPr>
              <w:t>25</w:t>
            </w:r>
          </w:p>
        </w:tc>
        <w:tc>
          <w:tcPr>
            <w:tcW w:w="1224" w:type="dxa"/>
            <w:tcBorders>
              <w:top w:val="nil"/>
              <w:left w:val="nil"/>
              <w:bottom w:val="single" w:sz="4" w:space="0" w:color="auto"/>
              <w:right w:val="single" w:sz="4" w:space="0" w:color="auto"/>
            </w:tcBorders>
            <w:shd w:val="clear" w:color="auto" w:fill="auto"/>
            <w:vAlign w:val="center"/>
            <w:hideMark/>
          </w:tcPr>
          <w:p w:rsidR="005615E9" w:rsidRPr="005615E9" w:rsidRDefault="005615E9">
            <w:pPr>
              <w:jc w:val="center"/>
              <w:rPr>
                <w:rFonts w:ascii="Times New Roman" w:hAnsi="Times New Roman"/>
                <w:color w:val="000000"/>
                <w:szCs w:val="22"/>
              </w:rPr>
            </w:pPr>
            <w:r>
              <w:rPr>
                <w:rFonts w:ascii="Times New Roman" w:hAnsi="Times New Roman"/>
                <w:color w:val="000000"/>
                <w:sz w:val="22"/>
                <w:szCs w:val="22"/>
              </w:rPr>
              <w:t>11.816,</w:t>
            </w:r>
            <w:r w:rsidRPr="005615E9">
              <w:rPr>
                <w:rFonts w:ascii="Times New Roman" w:hAnsi="Times New Roman"/>
                <w:color w:val="000000"/>
                <w:sz w:val="22"/>
                <w:szCs w:val="22"/>
              </w:rPr>
              <w:t>74</w:t>
            </w:r>
          </w:p>
        </w:tc>
        <w:tc>
          <w:tcPr>
            <w:tcW w:w="976" w:type="dxa"/>
            <w:tcBorders>
              <w:top w:val="nil"/>
              <w:left w:val="nil"/>
              <w:bottom w:val="single" w:sz="4" w:space="0" w:color="auto"/>
              <w:right w:val="single" w:sz="4" w:space="0" w:color="auto"/>
            </w:tcBorders>
            <w:shd w:val="clear" w:color="auto" w:fill="auto"/>
            <w:noWrap/>
            <w:vAlign w:val="center"/>
            <w:hideMark/>
          </w:tcPr>
          <w:p w:rsidR="005615E9" w:rsidRPr="005615E9" w:rsidRDefault="005615E9">
            <w:pPr>
              <w:jc w:val="center"/>
              <w:rPr>
                <w:rFonts w:ascii="Times New Roman" w:hAnsi="Times New Roman"/>
                <w:color w:val="000000"/>
                <w:szCs w:val="22"/>
              </w:rPr>
            </w:pPr>
            <w:r w:rsidRPr="005615E9">
              <w:rPr>
                <w:rFonts w:ascii="Times New Roman" w:hAnsi="Times New Roman"/>
                <w:color w:val="000000"/>
                <w:sz w:val="22"/>
                <w:szCs w:val="22"/>
              </w:rPr>
              <w:t>-</w:t>
            </w:r>
          </w:p>
        </w:tc>
        <w:tc>
          <w:tcPr>
            <w:tcW w:w="1613" w:type="dxa"/>
            <w:tcBorders>
              <w:top w:val="nil"/>
              <w:left w:val="single" w:sz="4" w:space="0" w:color="auto"/>
              <w:bottom w:val="single" w:sz="4" w:space="0" w:color="auto"/>
              <w:right w:val="single" w:sz="8" w:space="0" w:color="auto"/>
            </w:tcBorders>
            <w:shd w:val="clear" w:color="auto" w:fill="auto"/>
            <w:vAlign w:val="center"/>
          </w:tcPr>
          <w:p w:rsidR="005615E9" w:rsidRPr="005615E9" w:rsidRDefault="005615E9">
            <w:pPr>
              <w:jc w:val="center"/>
              <w:rPr>
                <w:rFonts w:ascii="Times New Roman" w:hAnsi="Times New Roman"/>
                <w:color w:val="000000"/>
                <w:szCs w:val="22"/>
              </w:rPr>
            </w:pPr>
            <w:r>
              <w:rPr>
                <w:rFonts w:ascii="Times New Roman" w:hAnsi="Times New Roman"/>
                <w:color w:val="000000"/>
                <w:sz w:val="22"/>
                <w:szCs w:val="22"/>
              </w:rPr>
              <w:t>0,</w:t>
            </w:r>
            <w:r w:rsidR="00892C41">
              <w:rPr>
                <w:rFonts w:ascii="Times New Roman" w:hAnsi="Times New Roman"/>
                <w:color w:val="000000"/>
                <w:sz w:val="22"/>
                <w:szCs w:val="22"/>
              </w:rPr>
              <w:t>8</w:t>
            </w:r>
            <w:r w:rsidRPr="005615E9">
              <w:rPr>
                <w:rFonts w:ascii="Times New Roman" w:hAnsi="Times New Roman"/>
                <w:color w:val="000000"/>
                <w:sz w:val="22"/>
                <w:szCs w:val="22"/>
              </w:rPr>
              <w:t>%</w:t>
            </w:r>
          </w:p>
        </w:tc>
      </w:tr>
      <w:tr w:rsidR="005615E9" w:rsidRPr="00B60FB5" w:rsidTr="00364AD8">
        <w:trPr>
          <w:trHeight w:val="315"/>
        </w:trPr>
        <w:tc>
          <w:tcPr>
            <w:tcW w:w="810" w:type="dxa"/>
            <w:tcBorders>
              <w:top w:val="nil"/>
              <w:left w:val="single" w:sz="8" w:space="0" w:color="auto"/>
              <w:bottom w:val="single" w:sz="8" w:space="0" w:color="auto"/>
              <w:right w:val="single" w:sz="4" w:space="0" w:color="auto"/>
            </w:tcBorders>
            <w:shd w:val="clear" w:color="auto" w:fill="auto"/>
            <w:noWrap/>
            <w:vAlign w:val="bottom"/>
            <w:hideMark/>
          </w:tcPr>
          <w:p w:rsidR="005615E9" w:rsidRPr="00914121" w:rsidRDefault="005615E9" w:rsidP="00500A9F">
            <w:pPr>
              <w:spacing w:before="0"/>
              <w:jc w:val="left"/>
              <w:rPr>
                <w:rFonts w:ascii="Times New Roman" w:hAnsi="Times New Roman"/>
                <w:noProof w:val="0"/>
                <w:szCs w:val="22"/>
              </w:rPr>
            </w:pPr>
            <w:r w:rsidRPr="00914121">
              <w:rPr>
                <w:rFonts w:ascii="Times New Roman" w:hAnsi="Times New Roman"/>
                <w:noProof w:val="0"/>
                <w:sz w:val="22"/>
                <w:szCs w:val="22"/>
              </w:rPr>
              <w:t> </w:t>
            </w:r>
          </w:p>
        </w:tc>
        <w:tc>
          <w:tcPr>
            <w:tcW w:w="3405" w:type="dxa"/>
            <w:tcBorders>
              <w:top w:val="nil"/>
              <w:left w:val="nil"/>
              <w:bottom w:val="single" w:sz="8" w:space="0" w:color="auto"/>
              <w:right w:val="single" w:sz="4" w:space="0" w:color="auto"/>
            </w:tcBorders>
            <w:shd w:val="clear" w:color="auto" w:fill="auto"/>
            <w:noWrap/>
            <w:vAlign w:val="bottom"/>
            <w:hideMark/>
          </w:tcPr>
          <w:p w:rsidR="005615E9" w:rsidRPr="00914121" w:rsidRDefault="005615E9" w:rsidP="00500A9F">
            <w:pPr>
              <w:spacing w:before="0"/>
              <w:jc w:val="left"/>
              <w:rPr>
                <w:rFonts w:ascii="Times New Roman" w:hAnsi="Times New Roman"/>
                <w:noProof w:val="0"/>
                <w:szCs w:val="22"/>
              </w:rPr>
            </w:pPr>
            <w:r w:rsidRPr="00914121">
              <w:rPr>
                <w:rFonts w:ascii="Times New Roman" w:hAnsi="Times New Roman"/>
                <w:noProof w:val="0"/>
                <w:sz w:val="22"/>
                <w:szCs w:val="22"/>
              </w:rPr>
              <w:t xml:space="preserve">TOTAL </w:t>
            </w:r>
          </w:p>
        </w:tc>
        <w:tc>
          <w:tcPr>
            <w:tcW w:w="1980" w:type="dxa"/>
            <w:tcBorders>
              <w:top w:val="nil"/>
              <w:left w:val="nil"/>
              <w:bottom w:val="single" w:sz="8" w:space="0" w:color="auto"/>
              <w:right w:val="single" w:sz="4" w:space="0" w:color="auto"/>
            </w:tcBorders>
            <w:shd w:val="clear" w:color="auto" w:fill="auto"/>
            <w:noWrap/>
            <w:vAlign w:val="center"/>
            <w:hideMark/>
          </w:tcPr>
          <w:p w:rsidR="005615E9" w:rsidRPr="005615E9" w:rsidRDefault="005615E9" w:rsidP="005615E9">
            <w:pPr>
              <w:jc w:val="center"/>
              <w:rPr>
                <w:rFonts w:ascii="Times New Roman" w:hAnsi="Times New Roman"/>
                <w:b/>
                <w:bCs/>
                <w:color w:val="000000"/>
                <w:szCs w:val="22"/>
              </w:rPr>
            </w:pPr>
            <w:r w:rsidRPr="005615E9">
              <w:rPr>
                <w:rFonts w:ascii="Times New Roman" w:hAnsi="Times New Roman"/>
                <w:b/>
                <w:bCs/>
                <w:color w:val="000000"/>
                <w:sz w:val="22"/>
                <w:szCs w:val="22"/>
              </w:rPr>
              <w:t>577</w:t>
            </w:r>
            <w:r>
              <w:rPr>
                <w:rFonts w:ascii="Times New Roman" w:hAnsi="Times New Roman"/>
                <w:b/>
                <w:bCs/>
                <w:color w:val="000000"/>
                <w:sz w:val="22"/>
                <w:szCs w:val="22"/>
              </w:rPr>
              <w:t>.</w:t>
            </w:r>
            <w:r w:rsidRPr="005615E9">
              <w:rPr>
                <w:rFonts w:ascii="Times New Roman" w:hAnsi="Times New Roman"/>
                <w:b/>
                <w:bCs/>
                <w:color w:val="000000"/>
                <w:sz w:val="22"/>
                <w:szCs w:val="22"/>
              </w:rPr>
              <w:t>492</w:t>
            </w:r>
            <w:r>
              <w:rPr>
                <w:rFonts w:ascii="Times New Roman" w:hAnsi="Times New Roman"/>
                <w:b/>
                <w:bCs/>
                <w:color w:val="000000"/>
                <w:sz w:val="22"/>
                <w:szCs w:val="22"/>
              </w:rPr>
              <w:t>,</w:t>
            </w:r>
            <w:r w:rsidRPr="005615E9">
              <w:rPr>
                <w:rFonts w:ascii="Times New Roman" w:hAnsi="Times New Roman"/>
                <w:b/>
                <w:bCs/>
                <w:color w:val="000000"/>
                <w:sz w:val="22"/>
                <w:szCs w:val="22"/>
              </w:rPr>
              <w:t>53</w:t>
            </w:r>
          </w:p>
        </w:tc>
        <w:tc>
          <w:tcPr>
            <w:tcW w:w="2070" w:type="dxa"/>
            <w:tcBorders>
              <w:top w:val="nil"/>
              <w:left w:val="nil"/>
              <w:bottom w:val="single" w:sz="8" w:space="0" w:color="auto"/>
              <w:right w:val="single" w:sz="4" w:space="0" w:color="auto"/>
            </w:tcBorders>
            <w:shd w:val="clear" w:color="auto" w:fill="auto"/>
            <w:noWrap/>
            <w:vAlign w:val="center"/>
            <w:hideMark/>
          </w:tcPr>
          <w:p w:rsidR="005615E9" w:rsidRPr="005615E9" w:rsidRDefault="005615E9" w:rsidP="005615E9">
            <w:pPr>
              <w:jc w:val="center"/>
              <w:rPr>
                <w:rFonts w:ascii="Times New Roman" w:hAnsi="Times New Roman"/>
                <w:b/>
                <w:bCs/>
                <w:color w:val="000000"/>
                <w:szCs w:val="22"/>
              </w:rPr>
            </w:pPr>
            <w:r>
              <w:rPr>
                <w:rFonts w:ascii="Times New Roman" w:hAnsi="Times New Roman"/>
                <w:b/>
                <w:bCs/>
                <w:color w:val="000000"/>
                <w:sz w:val="22"/>
                <w:szCs w:val="22"/>
              </w:rPr>
              <w:t>520.</w:t>
            </w:r>
            <w:r w:rsidRPr="005615E9">
              <w:rPr>
                <w:rFonts w:ascii="Times New Roman" w:hAnsi="Times New Roman"/>
                <w:b/>
                <w:bCs/>
                <w:color w:val="000000"/>
                <w:sz w:val="22"/>
                <w:szCs w:val="22"/>
              </w:rPr>
              <w:t>606</w:t>
            </w:r>
            <w:r>
              <w:rPr>
                <w:rFonts w:ascii="Times New Roman" w:hAnsi="Times New Roman"/>
                <w:b/>
                <w:bCs/>
                <w:color w:val="000000"/>
                <w:sz w:val="22"/>
                <w:szCs w:val="22"/>
              </w:rPr>
              <w:t>,</w:t>
            </w:r>
            <w:r w:rsidRPr="005615E9">
              <w:rPr>
                <w:rFonts w:ascii="Times New Roman" w:hAnsi="Times New Roman"/>
                <w:b/>
                <w:bCs/>
                <w:color w:val="000000"/>
                <w:sz w:val="22"/>
                <w:szCs w:val="22"/>
              </w:rPr>
              <w:t>95</w:t>
            </w:r>
          </w:p>
        </w:tc>
        <w:tc>
          <w:tcPr>
            <w:tcW w:w="1520" w:type="dxa"/>
            <w:tcBorders>
              <w:top w:val="nil"/>
              <w:left w:val="nil"/>
              <w:bottom w:val="single" w:sz="8" w:space="0" w:color="auto"/>
              <w:right w:val="single" w:sz="4" w:space="0" w:color="auto"/>
            </w:tcBorders>
            <w:shd w:val="clear" w:color="auto" w:fill="auto"/>
            <w:noWrap/>
            <w:vAlign w:val="center"/>
            <w:hideMark/>
          </w:tcPr>
          <w:p w:rsidR="005615E9" w:rsidRPr="005615E9" w:rsidRDefault="005615E9" w:rsidP="005615E9">
            <w:pPr>
              <w:jc w:val="center"/>
              <w:rPr>
                <w:rFonts w:ascii="Times New Roman" w:hAnsi="Times New Roman"/>
                <w:b/>
                <w:bCs/>
                <w:color w:val="000000"/>
                <w:szCs w:val="22"/>
              </w:rPr>
            </w:pPr>
            <w:r w:rsidRPr="005615E9">
              <w:rPr>
                <w:rFonts w:ascii="Times New Roman" w:hAnsi="Times New Roman"/>
                <w:b/>
                <w:bCs/>
                <w:color w:val="000000"/>
                <w:sz w:val="22"/>
                <w:szCs w:val="22"/>
              </w:rPr>
              <w:t>481</w:t>
            </w:r>
            <w:r>
              <w:rPr>
                <w:rFonts w:ascii="Times New Roman" w:hAnsi="Times New Roman"/>
                <w:b/>
                <w:bCs/>
                <w:color w:val="000000"/>
                <w:sz w:val="22"/>
                <w:szCs w:val="22"/>
              </w:rPr>
              <w:t>.</w:t>
            </w:r>
            <w:r w:rsidRPr="005615E9">
              <w:rPr>
                <w:rFonts w:ascii="Times New Roman" w:hAnsi="Times New Roman"/>
                <w:b/>
                <w:bCs/>
                <w:color w:val="000000"/>
                <w:sz w:val="22"/>
                <w:szCs w:val="22"/>
              </w:rPr>
              <w:t>438</w:t>
            </w:r>
            <w:r>
              <w:rPr>
                <w:rFonts w:ascii="Times New Roman" w:hAnsi="Times New Roman"/>
                <w:b/>
                <w:bCs/>
                <w:color w:val="000000"/>
                <w:sz w:val="22"/>
                <w:szCs w:val="22"/>
              </w:rPr>
              <w:t>,</w:t>
            </w:r>
            <w:r w:rsidRPr="005615E9">
              <w:rPr>
                <w:rFonts w:ascii="Times New Roman" w:hAnsi="Times New Roman"/>
                <w:b/>
                <w:bCs/>
                <w:color w:val="000000"/>
                <w:sz w:val="22"/>
                <w:szCs w:val="22"/>
              </w:rPr>
              <w:t>56</w:t>
            </w:r>
          </w:p>
        </w:tc>
        <w:tc>
          <w:tcPr>
            <w:tcW w:w="1224" w:type="dxa"/>
            <w:tcBorders>
              <w:top w:val="nil"/>
              <w:left w:val="nil"/>
              <w:bottom w:val="single" w:sz="8" w:space="0" w:color="auto"/>
              <w:right w:val="single" w:sz="4" w:space="0" w:color="auto"/>
            </w:tcBorders>
            <w:shd w:val="clear" w:color="auto" w:fill="auto"/>
            <w:noWrap/>
            <w:vAlign w:val="center"/>
            <w:hideMark/>
          </w:tcPr>
          <w:p w:rsidR="005615E9" w:rsidRPr="005615E9" w:rsidRDefault="005615E9" w:rsidP="005615E9">
            <w:pPr>
              <w:jc w:val="center"/>
              <w:rPr>
                <w:rFonts w:ascii="Times New Roman" w:hAnsi="Times New Roman"/>
                <w:b/>
                <w:bCs/>
                <w:color w:val="000000"/>
                <w:szCs w:val="22"/>
              </w:rPr>
            </w:pPr>
            <w:r>
              <w:rPr>
                <w:rFonts w:ascii="Times New Roman" w:hAnsi="Times New Roman"/>
                <w:b/>
                <w:bCs/>
                <w:color w:val="000000"/>
                <w:sz w:val="22"/>
                <w:szCs w:val="22"/>
              </w:rPr>
              <w:t>56.</w:t>
            </w:r>
            <w:r w:rsidRPr="005615E9">
              <w:rPr>
                <w:rFonts w:ascii="Times New Roman" w:hAnsi="Times New Roman"/>
                <w:b/>
                <w:bCs/>
                <w:color w:val="000000"/>
                <w:sz w:val="22"/>
                <w:szCs w:val="22"/>
              </w:rPr>
              <w:t>885</w:t>
            </w:r>
            <w:r>
              <w:rPr>
                <w:rFonts w:ascii="Times New Roman" w:hAnsi="Times New Roman"/>
                <w:b/>
                <w:bCs/>
                <w:color w:val="000000"/>
                <w:sz w:val="22"/>
                <w:szCs w:val="22"/>
              </w:rPr>
              <w:t>,</w:t>
            </w:r>
            <w:r w:rsidRPr="005615E9">
              <w:rPr>
                <w:rFonts w:ascii="Times New Roman" w:hAnsi="Times New Roman"/>
                <w:b/>
                <w:bCs/>
                <w:color w:val="000000"/>
                <w:sz w:val="22"/>
                <w:szCs w:val="22"/>
              </w:rPr>
              <w:t>59</w:t>
            </w:r>
          </w:p>
        </w:tc>
        <w:tc>
          <w:tcPr>
            <w:tcW w:w="1224" w:type="dxa"/>
            <w:tcBorders>
              <w:top w:val="nil"/>
              <w:left w:val="nil"/>
              <w:bottom w:val="single" w:sz="8" w:space="0" w:color="auto"/>
              <w:right w:val="single" w:sz="4" w:space="0" w:color="auto"/>
            </w:tcBorders>
            <w:shd w:val="clear" w:color="auto" w:fill="auto"/>
            <w:noWrap/>
            <w:vAlign w:val="center"/>
            <w:hideMark/>
          </w:tcPr>
          <w:p w:rsidR="005615E9" w:rsidRPr="005615E9" w:rsidRDefault="005615E9" w:rsidP="005615E9">
            <w:pPr>
              <w:jc w:val="center"/>
              <w:rPr>
                <w:rFonts w:ascii="Times New Roman" w:hAnsi="Times New Roman"/>
                <w:b/>
                <w:bCs/>
                <w:color w:val="000000"/>
                <w:szCs w:val="22"/>
              </w:rPr>
            </w:pPr>
            <w:r w:rsidRPr="005615E9">
              <w:rPr>
                <w:rFonts w:ascii="Times New Roman" w:hAnsi="Times New Roman"/>
                <w:b/>
                <w:bCs/>
                <w:color w:val="000000"/>
                <w:sz w:val="22"/>
                <w:szCs w:val="22"/>
              </w:rPr>
              <w:t>39</w:t>
            </w:r>
            <w:r>
              <w:rPr>
                <w:rFonts w:ascii="Times New Roman" w:hAnsi="Times New Roman"/>
                <w:b/>
                <w:bCs/>
                <w:color w:val="000000"/>
                <w:sz w:val="22"/>
                <w:szCs w:val="22"/>
              </w:rPr>
              <w:t>.</w:t>
            </w:r>
            <w:r w:rsidRPr="005615E9">
              <w:rPr>
                <w:rFonts w:ascii="Times New Roman" w:hAnsi="Times New Roman"/>
                <w:b/>
                <w:bCs/>
                <w:color w:val="000000"/>
                <w:sz w:val="22"/>
                <w:szCs w:val="22"/>
              </w:rPr>
              <w:t>168</w:t>
            </w:r>
            <w:r>
              <w:rPr>
                <w:rFonts w:ascii="Times New Roman" w:hAnsi="Times New Roman"/>
                <w:b/>
                <w:bCs/>
                <w:color w:val="000000"/>
                <w:sz w:val="22"/>
                <w:szCs w:val="22"/>
              </w:rPr>
              <w:t>,</w:t>
            </w:r>
            <w:r w:rsidRPr="005615E9">
              <w:rPr>
                <w:rFonts w:ascii="Times New Roman" w:hAnsi="Times New Roman"/>
                <w:b/>
                <w:bCs/>
                <w:color w:val="000000"/>
                <w:sz w:val="22"/>
                <w:szCs w:val="22"/>
              </w:rPr>
              <w:t>39</w:t>
            </w:r>
          </w:p>
        </w:tc>
        <w:tc>
          <w:tcPr>
            <w:tcW w:w="976" w:type="dxa"/>
            <w:tcBorders>
              <w:top w:val="nil"/>
              <w:left w:val="nil"/>
              <w:bottom w:val="single" w:sz="8" w:space="0" w:color="auto"/>
              <w:right w:val="single" w:sz="4" w:space="0" w:color="auto"/>
            </w:tcBorders>
            <w:shd w:val="clear" w:color="auto" w:fill="auto"/>
            <w:noWrap/>
            <w:vAlign w:val="center"/>
            <w:hideMark/>
          </w:tcPr>
          <w:p w:rsidR="005615E9" w:rsidRPr="005615E9" w:rsidRDefault="005615E9">
            <w:pPr>
              <w:rPr>
                <w:rFonts w:ascii="Times New Roman" w:hAnsi="Times New Roman"/>
                <w:color w:val="000000"/>
                <w:szCs w:val="22"/>
              </w:rPr>
            </w:pPr>
            <w:r w:rsidRPr="005615E9">
              <w:rPr>
                <w:rFonts w:ascii="Times New Roman" w:hAnsi="Times New Roman"/>
                <w:color w:val="000000"/>
                <w:sz w:val="22"/>
                <w:szCs w:val="22"/>
              </w:rPr>
              <w:t> </w:t>
            </w:r>
          </w:p>
        </w:tc>
        <w:tc>
          <w:tcPr>
            <w:tcW w:w="1613" w:type="dxa"/>
            <w:tcBorders>
              <w:top w:val="nil"/>
              <w:left w:val="single" w:sz="4" w:space="0" w:color="auto"/>
              <w:bottom w:val="single" w:sz="8" w:space="0" w:color="auto"/>
              <w:right w:val="single" w:sz="8" w:space="0" w:color="auto"/>
            </w:tcBorders>
            <w:shd w:val="clear" w:color="auto" w:fill="auto"/>
            <w:vAlign w:val="center"/>
          </w:tcPr>
          <w:p w:rsidR="005615E9" w:rsidRPr="005615E9" w:rsidRDefault="005615E9">
            <w:pPr>
              <w:rPr>
                <w:rFonts w:ascii="Times New Roman" w:hAnsi="Times New Roman"/>
                <w:color w:val="000000"/>
                <w:szCs w:val="22"/>
              </w:rPr>
            </w:pPr>
            <w:r w:rsidRPr="005615E9">
              <w:rPr>
                <w:rFonts w:ascii="Times New Roman" w:hAnsi="Times New Roman"/>
                <w:color w:val="000000"/>
                <w:sz w:val="22"/>
                <w:szCs w:val="22"/>
              </w:rPr>
              <w:t> </w:t>
            </w:r>
          </w:p>
        </w:tc>
      </w:tr>
    </w:tbl>
    <w:p w:rsidR="00217BFE" w:rsidRPr="00B60FB5" w:rsidRDefault="00217BFE" w:rsidP="00C0685A">
      <w:pPr>
        <w:autoSpaceDE w:val="0"/>
        <w:autoSpaceDN w:val="0"/>
        <w:adjustRightInd w:val="0"/>
        <w:spacing w:before="0"/>
        <w:rPr>
          <w:rFonts w:ascii="Times New Roman" w:hAnsi="Times New Roman"/>
          <w:b/>
          <w:szCs w:val="24"/>
          <w:lang w:eastAsia="en-GB"/>
        </w:rPr>
      </w:pPr>
    </w:p>
    <w:p w:rsidR="00217BFE" w:rsidRPr="00B60FB5" w:rsidRDefault="00217BFE" w:rsidP="00C0685A">
      <w:pPr>
        <w:autoSpaceDE w:val="0"/>
        <w:autoSpaceDN w:val="0"/>
        <w:adjustRightInd w:val="0"/>
        <w:spacing w:before="0"/>
        <w:rPr>
          <w:rFonts w:ascii="Times New Roman" w:hAnsi="Times New Roman"/>
          <w:b/>
          <w:szCs w:val="24"/>
          <w:lang w:eastAsia="en-GB"/>
        </w:rPr>
        <w:sectPr w:rsidR="00217BFE" w:rsidRPr="00B60FB5" w:rsidSect="009671D0">
          <w:pgSz w:w="15840" w:h="12240" w:orient="landscape" w:code="1"/>
          <w:pgMar w:top="1134" w:right="1134" w:bottom="1134" w:left="1134" w:header="720" w:footer="720" w:gutter="0"/>
          <w:cols w:space="720"/>
          <w:docGrid w:linePitch="360"/>
        </w:sectPr>
      </w:pPr>
    </w:p>
    <w:p w:rsidR="00217BFE" w:rsidRPr="00B60FB5" w:rsidRDefault="00217BFE" w:rsidP="00C0685A">
      <w:pPr>
        <w:autoSpaceDE w:val="0"/>
        <w:autoSpaceDN w:val="0"/>
        <w:adjustRightInd w:val="0"/>
        <w:spacing w:before="0"/>
        <w:rPr>
          <w:rFonts w:ascii="Times New Roman" w:hAnsi="Times New Roman"/>
          <w:b/>
          <w:szCs w:val="24"/>
          <w:lang w:eastAsia="en-GB"/>
        </w:rPr>
      </w:pPr>
    </w:p>
    <w:p w:rsidR="00217BFE" w:rsidRPr="00B60FB5" w:rsidRDefault="00217BFE" w:rsidP="00C0685A">
      <w:pPr>
        <w:autoSpaceDE w:val="0"/>
        <w:autoSpaceDN w:val="0"/>
        <w:adjustRightInd w:val="0"/>
        <w:spacing w:before="0"/>
        <w:rPr>
          <w:rFonts w:ascii="Times New Roman" w:hAnsi="Times New Roman"/>
          <w:b/>
          <w:szCs w:val="24"/>
          <w:lang w:eastAsia="en-GB"/>
        </w:rPr>
      </w:pPr>
    </w:p>
    <w:p w:rsidR="00D5300C" w:rsidRPr="00B60FB5" w:rsidRDefault="005B4820" w:rsidP="009F5D85">
      <w:pPr>
        <w:pStyle w:val="Heading2"/>
        <w:numPr>
          <w:ilvl w:val="1"/>
          <w:numId w:val="9"/>
        </w:numPr>
        <w:spacing w:before="0" w:after="120" w:line="240" w:lineRule="auto"/>
        <w:ind w:left="0" w:firstLine="0"/>
        <w:rPr>
          <w:rFonts w:ascii="Times New Roman" w:hAnsi="Times New Roman" w:cs="Times New Roman"/>
          <w:color w:val="auto"/>
          <w:sz w:val="24"/>
          <w:szCs w:val="24"/>
          <w:lang w:val="ro-RO"/>
        </w:rPr>
      </w:pPr>
      <w:bookmarkStart w:id="4" w:name="_Toc417985729"/>
      <w:r w:rsidRPr="00B60FB5">
        <w:rPr>
          <w:rFonts w:ascii="Times New Roman" w:hAnsi="Times New Roman" w:cs="Times New Roman"/>
          <w:color w:val="auto"/>
          <w:sz w:val="24"/>
          <w:szCs w:val="24"/>
          <w:lang w:val="ro-RO"/>
        </w:rPr>
        <w:t>Localizarea proiectului</w:t>
      </w:r>
      <w:bookmarkEnd w:id="4"/>
    </w:p>
    <w:p w:rsidR="00D64960" w:rsidRPr="00D64960" w:rsidRDefault="000F7FF3" w:rsidP="00D64960">
      <w:pPr>
        <w:spacing w:before="0" w:after="120"/>
        <w:rPr>
          <w:rFonts w:ascii="Times New Roman" w:hAnsi="Times New Roman"/>
          <w:szCs w:val="24"/>
        </w:rPr>
      </w:pPr>
      <w:r w:rsidRPr="00B60FB5">
        <w:rPr>
          <w:rFonts w:ascii="Times New Roman" w:hAnsi="Times New Roman"/>
          <w:szCs w:val="24"/>
        </w:rPr>
        <w:t>Prezentul proiect se refera</w:t>
      </w:r>
      <w:r w:rsidR="00D64960">
        <w:rPr>
          <w:rFonts w:ascii="Times New Roman" w:hAnsi="Times New Roman"/>
          <w:szCs w:val="24"/>
        </w:rPr>
        <w:t xml:space="preserve"> la reabilitarea statii</w:t>
      </w:r>
      <w:r w:rsidR="00B7646C">
        <w:rPr>
          <w:rFonts w:ascii="Times New Roman" w:hAnsi="Times New Roman"/>
          <w:szCs w:val="24"/>
        </w:rPr>
        <w:t xml:space="preserve">lor de tratare din localitatile </w:t>
      </w:r>
      <w:r w:rsidR="00B7646C" w:rsidRPr="00B7646C">
        <w:rPr>
          <w:rFonts w:ascii="Times New Roman" w:hAnsi="Times New Roman"/>
          <w:b/>
          <w:szCs w:val="24"/>
        </w:rPr>
        <w:t>Varsand, Cermei si Sepreus</w:t>
      </w:r>
      <w:r w:rsidR="00D64960">
        <w:rPr>
          <w:rFonts w:ascii="Times New Roman" w:hAnsi="Times New Roman"/>
          <w:szCs w:val="24"/>
        </w:rPr>
        <w:t xml:space="preserve"> si </w:t>
      </w:r>
      <w:r w:rsidR="00B7646C" w:rsidRPr="00B7646C">
        <w:rPr>
          <w:rFonts w:ascii="Times New Roman" w:hAnsi="Times New Roman"/>
          <w:iCs/>
        </w:rPr>
        <w:t>realizare SPAU in aglomerarea</w:t>
      </w:r>
      <w:r w:rsidR="00B7646C">
        <w:rPr>
          <w:rFonts w:ascii="Times New Roman" w:hAnsi="Times New Roman"/>
          <w:b/>
          <w:iCs/>
        </w:rPr>
        <w:t xml:space="preserve"> Arad</w:t>
      </w:r>
      <w:r w:rsidR="00D64960">
        <w:rPr>
          <w:rFonts w:ascii="Times New Roman" w:hAnsi="Times New Roman"/>
          <w:b/>
          <w:szCs w:val="24"/>
        </w:rPr>
        <w:t>.</w:t>
      </w:r>
    </w:p>
    <w:p w:rsidR="00D64960" w:rsidRDefault="00D64960" w:rsidP="00D64960">
      <w:pPr>
        <w:rPr>
          <w:rFonts w:ascii="Times New Roman" w:hAnsi="Times New Roman"/>
          <w:szCs w:val="24"/>
          <w:lang w:val="en-US"/>
        </w:rPr>
      </w:pPr>
    </w:p>
    <w:p w:rsidR="00D64960" w:rsidRPr="00B60FB5" w:rsidRDefault="00D64960" w:rsidP="00E00463">
      <w:pPr>
        <w:jc w:val="center"/>
        <w:rPr>
          <w:rFonts w:ascii="Times New Roman" w:hAnsi="Times New Roman"/>
          <w:szCs w:val="24"/>
        </w:rPr>
      </w:pPr>
      <w:r>
        <w:rPr>
          <w:rFonts w:ascii="Times New Roman" w:hAnsi="Times New Roman"/>
          <w:szCs w:val="24"/>
          <w:lang w:eastAsia="ro-RO"/>
        </w:rPr>
        <w:drawing>
          <wp:inline distT="0" distB="0" distL="0" distR="0">
            <wp:extent cx="6334125" cy="3467100"/>
            <wp:effectExtent l="0" t="0" r="0" b="0"/>
            <wp:docPr id="1" name="Picture 1" descr="C:\Users\Best\Desktop\Aplicatie_harta_aprilie 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st\Desktop\Aplicatie_harta_aprilie 2015.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34125" cy="3467100"/>
                    </a:xfrm>
                    <a:prstGeom prst="rect">
                      <a:avLst/>
                    </a:prstGeom>
                    <a:noFill/>
                    <a:ln>
                      <a:noFill/>
                    </a:ln>
                  </pic:spPr>
                </pic:pic>
              </a:graphicData>
            </a:graphic>
          </wp:inline>
        </w:drawing>
      </w:r>
    </w:p>
    <w:p w:rsidR="00E00463" w:rsidRDefault="000F7FF3" w:rsidP="00A57440">
      <w:pPr>
        <w:spacing w:before="0"/>
        <w:jc w:val="center"/>
        <w:rPr>
          <w:rFonts w:ascii="Times New Roman" w:hAnsi="Times New Roman"/>
          <w:szCs w:val="24"/>
        </w:rPr>
      </w:pPr>
      <w:r w:rsidRPr="00B60FB5">
        <w:rPr>
          <w:rFonts w:ascii="Times New Roman" w:hAnsi="Times New Roman"/>
          <w:szCs w:val="24"/>
        </w:rPr>
        <w:t>Figura 9.2-1 – Localizarea proiectului</w:t>
      </w:r>
    </w:p>
    <w:p w:rsidR="005615E9" w:rsidRPr="00B60FB5" w:rsidRDefault="005615E9" w:rsidP="00A57440">
      <w:pPr>
        <w:spacing w:before="0"/>
        <w:jc w:val="center"/>
        <w:rPr>
          <w:rFonts w:ascii="Times New Roman" w:hAnsi="Times New Roman"/>
          <w:szCs w:val="24"/>
        </w:rPr>
      </w:pPr>
    </w:p>
    <w:p w:rsidR="00FA11C3" w:rsidRPr="00B60FB5" w:rsidRDefault="005B4820" w:rsidP="00FA11C3">
      <w:pPr>
        <w:pStyle w:val="Heading2"/>
        <w:numPr>
          <w:ilvl w:val="1"/>
          <w:numId w:val="9"/>
        </w:numPr>
        <w:spacing w:line="240" w:lineRule="auto"/>
        <w:ind w:left="0" w:firstLine="0"/>
        <w:rPr>
          <w:rFonts w:ascii="Times New Roman" w:hAnsi="Times New Roman" w:cs="Times New Roman"/>
          <w:color w:val="auto"/>
          <w:sz w:val="24"/>
          <w:szCs w:val="24"/>
          <w:lang w:val="ro-RO"/>
        </w:rPr>
      </w:pPr>
      <w:bookmarkStart w:id="5" w:name="_Toc417985730"/>
      <w:r w:rsidRPr="00B60FB5">
        <w:rPr>
          <w:rFonts w:ascii="Times New Roman" w:hAnsi="Times New Roman" w:cs="Times New Roman"/>
          <w:color w:val="auto"/>
          <w:sz w:val="24"/>
          <w:szCs w:val="24"/>
          <w:lang w:val="ro-RO"/>
        </w:rPr>
        <w:t>Alimentare cu apa</w:t>
      </w:r>
      <w:bookmarkEnd w:id="5"/>
    </w:p>
    <w:p w:rsidR="00D5300C" w:rsidRPr="00B60FB5" w:rsidRDefault="007A76B2" w:rsidP="00D5300C">
      <w:pPr>
        <w:pStyle w:val="Heading2"/>
        <w:numPr>
          <w:ilvl w:val="2"/>
          <w:numId w:val="9"/>
        </w:numPr>
        <w:spacing w:line="240" w:lineRule="auto"/>
        <w:ind w:left="810"/>
        <w:rPr>
          <w:rFonts w:ascii="Times New Roman" w:hAnsi="Times New Roman" w:cs="Times New Roman"/>
          <w:color w:val="auto"/>
          <w:sz w:val="24"/>
          <w:szCs w:val="24"/>
          <w:lang w:val="ro-RO"/>
        </w:rPr>
      </w:pPr>
      <w:bookmarkStart w:id="6" w:name="_Toc417985731"/>
      <w:r>
        <w:rPr>
          <w:rFonts w:ascii="Times New Roman" w:hAnsi="Times New Roman" w:cs="Times New Roman"/>
          <w:color w:val="auto"/>
          <w:sz w:val="24"/>
          <w:szCs w:val="24"/>
          <w:lang w:val="ro-RO"/>
        </w:rPr>
        <w:t>Statie de tratare Varsand</w:t>
      </w:r>
      <w:bookmarkEnd w:id="6"/>
    </w:p>
    <w:p w:rsidR="007A76B2" w:rsidRPr="007A76B2" w:rsidRDefault="007A76B2" w:rsidP="007A76B2">
      <w:pPr>
        <w:rPr>
          <w:rFonts w:ascii="Times New Roman" w:hAnsi="Times New Roman"/>
        </w:rPr>
      </w:pPr>
      <w:r w:rsidRPr="007A76B2">
        <w:rPr>
          <w:rFonts w:ascii="Times New Roman" w:hAnsi="Times New Roman"/>
        </w:rPr>
        <w:t>În urma analizelor apei captate în ultima perioadă la Uzina de apă Vărşand s-au constatat concentraţii de Arsen, Fier, Mangan şi Amoniu din apa captată, care depăşesc limitele admise în standardele actuale. Această staţie de tratare, respectiv dezinfecţie, se află într-o stare avansată de degradare.</w:t>
      </w:r>
    </w:p>
    <w:p w:rsidR="009671D0" w:rsidRDefault="007A76B2" w:rsidP="009671D0">
      <w:pPr>
        <w:rPr>
          <w:rFonts w:ascii="Times New Roman" w:hAnsi="Times New Roman"/>
        </w:rPr>
      </w:pPr>
      <w:r>
        <w:rPr>
          <w:rFonts w:ascii="Times New Roman" w:hAnsi="Times New Roman"/>
        </w:rPr>
        <w:t>De aceea sunt necesare lucrari de reabilitare, astfel incat apa care iese din statia de tratare sa se incadreze in parametrii precizati in Legea 458/2002.</w:t>
      </w:r>
    </w:p>
    <w:p w:rsidR="004A00A5" w:rsidRDefault="00C03E97" w:rsidP="00C03E97">
      <w:pPr>
        <w:widowControl w:val="0"/>
        <w:rPr>
          <w:rFonts w:ascii="Times New Roman" w:hAnsi="Times New Roman"/>
        </w:rPr>
      </w:pPr>
      <w:r w:rsidRPr="00C301DF">
        <w:rPr>
          <w:rFonts w:ascii="Times New Roman" w:hAnsi="Times New Roman"/>
        </w:rPr>
        <w:t>Schema generală a sistemului de alimentare cu apă va cuprinde:</w:t>
      </w:r>
    </w:p>
    <w:p w:rsidR="004A00A5" w:rsidRPr="004A00A5" w:rsidRDefault="00C03E97" w:rsidP="004A00A5">
      <w:pPr>
        <w:widowControl w:val="0"/>
        <w:numPr>
          <w:ilvl w:val="0"/>
          <w:numId w:val="25"/>
        </w:numPr>
        <w:spacing w:before="0"/>
        <w:ind w:left="0" w:firstLine="768"/>
        <w:rPr>
          <w:rFonts w:ascii="Times New Roman" w:hAnsi="Times New Roman"/>
        </w:rPr>
      </w:pPr>
      <w:r w:rsidRPr="00C301DF">
        <w:rPr>
          <w:rFonts w:ascii="Times New Roman" w:hAnsi="Times New Roman"/>
        </w:rPr>
        <w:t>Captare: 1 foraj mare adâncime (300</w:t>
      </w:r>
      <w:r w:rsidR="004A00A5">
        <w:rPr>
          <w:rFonts w:ascii="Times New Roman" w:hAnsi="Times New Roman"/>
        </w:rPr>
        <w:t xml:space="preserve"> </w:t>
      </w:r>
      <w:r w:rsidRPr="00C301DF">
        <w:rPr>
          <w:rFonts w:ascii="Times New Roman" w:hAnsi="Times New Roman"/>
        </w:rPr>
        <w:t>m), Q=12 m</w:t>
      </w:r>
      <w:r w:rsidRPr="00C301DF">
        <w:rPr>
          <w:rFonts w:ascii="Times New Roman" w:hAnsi="Times New Roman"/>
          <w:vertAlign w:val="superscript"/>
        </w:rPr>
        <w:t>3</w:t>
      </w:r>
      <w:r w:rsidRPr="00C301DF">
        <w:rPr>
          <w:rFonts w:ascii="Times New Roman" w:hAnsi="Times New Roman"/>
        </w:rPr>
        <w:t>/h;</w:t>
      </w:r>
    </w:p>
    <w:p w:rsidR="00C03E97" w:rsidRPr="00C301DF" w:rsidRDefault="00C03E97" w:rsidP="00C03E97">
      <w:pPr>
        <w:widowControl w:val="0"/>
        <w:numPr>
          <w:ilvl w:val="0"/>
          <w:numId w:val="25"/>
        </w:numPr>
        <w:spacing w:before="0"/>
        <w:ind w:left="0" w:firstLine="768"/>
        <w:rPr>
          <w:rFonts w:ascii="Times New Roman" w:hAnsi="Times New Roman"/>
        </w:rPr>
      </w:pPr>
      <w:r w:rsidRPr="00C301DF">
        <w:rPr>
          <w:rFonts w:ascii="Times New Roman" w:hAnsi="Times New Roman"/>
        </w:rPr>
        <w:t>Tratare: 12 mc/h;</w:t>
      </w:r>
    </w:p>
    <w:p w:rsidR="00C03E97" w:rsidRPr="00C301DF" w:rsidRDefault="00C03E97" w:rsidP="00C03E97">
      <w:pPr>
        <w:widowControl w:val="0"/>
        <w:numPr>
          <w:ilvl w:val="0"/>
          <w:numId w:val="25"/>
        </w:numPr>
        <w:spacing w:before="0"/>
        <w:ind w:left="0" w:firstLine="768"/>
        <w:rPr>
          <w:rFonts w:ascii="Times New Roman" w:hAnsi="Times New Roman"/>
        </w:rPr>
      </w:pPr>
      <w:r w:rsidRPr="00C301DF">
        <w:rPr>
          <w:rFonts w:ascii="Times New Roman" w:hAnsi="Times New Roman"/>
        </w:rPr>
        <w:t>Staţia de pompare treapta a IIa;</w:t>
      </w:r>
    </w:p>
    <w:p w:rsidR="00C03E97" w:rsidRPr="00C301DF" w:rsidRDefault="00C03E97" w:rsidP="00C03E97">
      <w:pPr>
        <w:widowControl w:val="0"/>
        <w:numPr>
          <w:ilvl w:val="0"/>
          <w:numId w:val="25"/>
        </w:numPr>
        <w:spacing w:before="0"/>
        <w:ind w:left="0" w:firstLine="768"/>
        <w:rPr>
          <w:rFonts w:ascii="Times New Roman" w:hAnsi="Times New Roman"/>
        </w:rPr>
      </w:pPr>
      <w:r w:rsidRPr="00C301DF">
        <w:rPr>
          <w:rFonts w:ascii="Times New Roman" w:hAnsi="Times New Roman"/>
        </w:rPr>
        <w:t>Staţia de clorinare;</w:t>
      </w:r>
    </w:p>
    <w:p w:rsidR="00C03E97" w:rsidRPr="00C301DF" w:rsidRDefault="00C03E97" w:rsidP="00C03E97">
      <w:pPr>
        <w:widowControl w:val="0"/>
        <w:numPr>
          <w:ilvl w:val="0"/>
          <w:numId w:val="25"/>
        </w:numPr>
        <w:spacing w:before="0"/>
        <w:ind w:left="0" w:firstLine="768"/>
        <w:rPr>
          <w:rFonts w:ascii="Times New Roman" w:hAnsi="Times New Roman"/>
        </w:rPr>
      </w:pPr>
      <w:r w:rsidRPr="00C301DF">
        <w:rPr>
          <w:rFonts w:ascii="Times New Roman" w:hAnsi="Times New Roman"/>
        </w:rPr>
        <w:t>Înmagazinare: 1 rezervor  40 m</w:t>
      </w:r>
      <w:r w:rsidRPr="00C301DF">
        <w:rPr>
          <w:rFonts w:ascii="Times New Roman" w:hAnsi="Times New Roman"/>
          <w:vertAlign w:val="superscript"/>
        </w:rPr>
        <w:t>3</w:t>
      </w:r>
      <w:r w:rsidRPr="00C301DF">
        <w:rPr>
          <w:rFonts w:ascii="Times New Roman" w:hAnsi="Times New Roman"/>
        </w:rPr>
        <w:t>;</w:t>
      </w:r>
    </w:p>
    <w:p w:rsidR="00C03E97" w:rsidRPr="00C301DF" w:rsidRDefault="00C03E97" w:rsidP="00C03E97">
      <w:pPr>
        <w:widowControl w:val="0"/>
        <w:numPr>
          <w:ilvl w:val="0"/>
          <w:numId w:val="25"/>
        </w:numPr>
        <w:spacing w:before="0"/>
        <w:ind w:left="0" w:firstLine="768"/>
        <w:rPr>
          <w:rFonts w:ascii="Times New Roman" w:hAnsi="Times New Roman"/>
          <w:bCs/>
        </w:rPr>
      </w:pPr>
      <w:r w:rsidRPr="00C301DF">
        <w:rPr>
          <w:rFonts w:ascii="Times New Roman" w:hAnsi="Times New Roman"/>
        </w:rPr>
        <w:t>Aducţiune şi reţele: 2,3 km.</w:t>
      </w:r>
    </w:p>
    <w:p w:rsidR="007A76B2" w:rsidRDefault="007A76B2" w:rsidP="009671D0">
      <w:pPr>
        <w:rPr>
          <w:rFonts w:ascii="Times New Roman" w:hAnsi="Times New Roman"/>
        </w:rPr>
      </w:pPr>
    </w:p>
    <w:p w:rsidR="004A00A5" w:rsidRDefault="004A00A5" w:rsidP="00C03E97">
      <w:pPr>
        <w:rPr>
          <w:rFonts w:ascii="Times New Roman" w:hAnsi="Times New Roman"/>
          <w:szCs w:val="24"/>
        </w:rPr>
      </w:pPr>
    </w:p>
    <w:p w:rsidR="00C03E97" w:rsidRPr="00C03E97" w:rsidRDefault="00C03E97" w:rsidP="00C03E97">
      <w:pPr>
        <w:rPr>
          <w:rFonts w:ascii="Times New Roman" w:hAnsi="Times New Roman"/>
          <w:szCs w:val="24"/>
        </w:rPr>
      </w:pPr>
      <w:r w:rsidRPr="00C03E97">
        <w:rPr>
          <w:rFonts w:ascii="Times New Roman" w:hAnsi="Times New Roman"/>
          <w:szCs w:val="24"/>
        </w:rPr>
        <w:t>Captarea apei subterane de mare adâncime, se face printr-un foraj executat la adâncimea de 300. Forajul este amplasat în incinta staţiei de pompare. La puţul forat, protecţia se face printr-o cască metalică, iar tabloul electric este montat  în apropiere, pe un stâlp metalic</w:t>
      </w:r>
      <w:r>
        <w:rPr>
          <w:rFonts w:ascii="Times New Roman" w:hAnsi="Times New Roman"/>
          <w:szCs w:val="24"/>
        </w:rPr>
        <w:t>.</w:t>
      </w:r>
      <w:r w:rsidRPr="00C03E97">
        <w:rPr>
          <w:rFonts w:ascii="Times New Roman" w:hAnsi="Times New Roman"/>
          <w:szCs w:val="24"/>
        </w:rPr>
        <w:t xml:space="preserve"> </w:t>
      </w:r>
    </w:p>
    <w:p w:rsidR="00C03E97" w:rsidRPr="00C03E97" w:rsidRDefault="00C03E97" w:rsidP="00C03E97">
      <w:pPr>
        <w:pStyle w:val="BodyText"/>
        <w:rPr>
          <w:rFonts w:ascii="Times New Roman" w:hAnsi="Times New Roman"/>
          <w:sz w:val="24"/>
          <w:szCs w:val="24"/>
        </w:rPr>
      </w:pPr>
      <w:r w:rsidRPr="00C301DF">
        <w:rPr>
          <w:rFonts w:ascii="Times New Roman" w:hAnsi="Times New Roman"/>
          <w:sz w:val="24"/>
          <w:szCs w:val="24"/>
          <w:lang w:val="ro-RO"/>
        </w:rPr>
        <w:t xml:space="preserve">Forajul este echipat cu o electropompă submersibilă, de tip EMU cu următoarele </w:t>
      </w:r>
      <w:r w:rsidR="004A00A5">
        <w:rPr>
          <w:rFonts w:ascii="Times New Roman" w:hAnsi="Times New Roman"/>
          <w:sz w:val="24"/>
          <w:szCs w:val="24"/>
          <w:lang w:val="ro-RO"/>
        </w:rPr>
        <w:t>caracteristici: Q = 12 mc/h</w:t>
      </w:r>
      <w:r w:rsidRPr="00C301DF">
        <w:rPr>
          <w:rFonts w:ascii="Times New Roman" w:hAnsi="Times New Roman"/>
          <w:sz w:val="24"/>
          <w:szCs w:val="24"/>
          <w:lang w:val="ro-RO"/>
        </w:rPr>
        <w:t>, H =  70 m CA, P =  4  kW. Conducta de refulare  are Dn 150 mm OL</w:t>
      </w:r>
      <w:r w:rsidRPr="00C03E97">
        <w:rPr>
          <w:rFonts w:ascii="Times New Roman" w:hAnsi="Times New Roman"/>
          <w:sz w:val="24"/>
          <w:szCs w:val="24"/>
          <w:lang w:val="ro-RO"/>
        </w:rPr>
        <w:t>.</w:t>
      </w:r>
    </w:p>
    <w:p w:rsidR="00C03E97" w:rsidRPr="00C03E97" w:rsidRDefault="00C03E97" w:rsidP="00C03E97">
      <w:pPr>
        <w:rPr>
          <w:rFonts w:ascii="Times New Roman" w:hAnsi="Times New Roman"/>
          <w:b/>
          <w:szCs w:val="24"/>
        </w:rPr>
      </w:pPr>
      <w:r w:rsidRPr="00C03E97">
        <w:rPr>
          <w:rFonts w:ascii="Times New Roman" w:hAnsi="Times New Roman"/>
          <w:b/>
          <w:szCs w:val="24"/>
        </w:rPr>
        <w:t xml:space="preserve">Tehnologia </w:t>
      </w:r>
      <w:r w:rsidR="00065101">
        <w:rPr>
          <w:rFonts w:ascii="Times New Roman" w:hAnsi="Times New Roman"/>
          <w:b/>
          <w:szCs w:val="24"/>
        </w:rPr>
        <w:t xml:space="preserve">propusa a </w:t>
      </w:r>
      <w:r w:rsidRPr="00C03E97">
        <w:rPr>
          <w:rFonts w:ascii="Times New Roman" w:hAnsi="Times New Roman"/>
          <w:b/>
          <w:szCs w:val="24"/>
        </w:rPr>
        <w:t>procesului de tratare</w:t>
      </w:r>
    </w:p>
    <w:p w:rsidR="00C03E97" w:rsidRPr="00C03E97" w:rsidRDefault="00C03E97" w:rsidP="00C03E97">
      <w:pPr>
        <w:rPr>
          <w:rFonts w:ascii="Times New Roman" w:hAnsi="Times New Roman"/>
          <w:szCs w:val="24"/>
        </w:rPr>
      </w:pPr>
      <w:r w:rsidRPr="00C03E97">
        <w:rPr>
          <w:rFonts w:ascii="Times New Roman" w:hAnsi="Times New Roman"/>
          <w:szCs w:val="24"/>
        </w:rPr>
        <w:t xml:space="preserve">Procesul de deferizare, demanganizare şi dezarsenizare se </w:t>
      </w:r>
      <w:r>
        <w:rPr>
          <w:rFonts w:ascii="Times New Roman" w:hAnsi="Times New Roman"/>
          <w:szCs w:val="24"/>
        </w:rPr>
        <w:t xml:space="preserve">va </w:t>
      </w:r>
      <w:r w:rsidRPr="00C03E97">
        <w:rPr>
          <w:rFonts w:ascii="Times New Roman" w:hAnsi="Times New Roman"/>
          <w:szCs w:val="24"/>
        </w:rPr>
        <w:t>realiza cu dozarea chimicalelor de oxidare şi precipitare precum şi prin folosirea filtrelor cu mai multe straturi (nisip cuarţos şi hidroantracit amestecat cu filtrant catalitic).</w:t>
      </w:r>
    </w:p>
    <w:p w:rsidR="00C03E97" w:rsidRPr="00C03E97" w:rsidRDefault="00C03E97" w:rsidP="00C03E97">
      <w:pPr>
        <w:rPr>
          <w:rFonts w:ascii="Times New Roman" w:hAnsi="Times New Roman"/>
          <w:szCs w:val="24"/>
        </w:rPr>
      </w:pPr>
      <w:r w:rsidRPr="00C03E97">
        <w:rPr>
          <w:rFonts w:ascii="Times New Roman" w:hAnsi="Times New Roman"/>
          <w:szCs w:val="24"/>
        </w:rPr>
        <w:t>În apa brută extrasă din puţ se adaugă mai întâi hipoclorit de sodiu (NaOCl), după asta se doze</w:t>
      </w:r>
      <w:r w:rsidR="00FC51A3">
        <w:rPr>
          <w:rFonts w:ascii="Times New Roman" w:hAnsi="Times New Roman"/>
          <w:szCs w:val="24"/>
        </w:rPr>
        <w:t>ză cu permanganat de potasiu (KM</w:t>
      </w:r>
      <w:r w:rsidRPr="00C03E97">
        <w:rPr>
          <w:rFonts w:ascii="Times New Roman" w:hAnsi="Times New Roman"/>
          <w:szCs w:val="24"/>
        </w:rPr>
        <w:t>nO</w:t>
      </w:r>
      <w:r w:rsidRPr="00C03E97">
        <w:rPr>
          <w:rFonts w:ascii="Times New Roman" w:hAnsi="Times New Roman"/>
          <w:szCs w:val="24"/>
          <w:vertAlign w:val="subscript"/>
        </w:rPr>
        <w:t>4</w:t>
      </w:r>
      <w:r w:rsidR="00364AD8">
        <w:rPr>
          <w:rFonts w:ascii="Times New Roman" w:hAnsi="Times New Roman"/>
          <w:szCs w:val="24"/>
        </w:rPr>
        <w:t>)</w:t>
      </w:r>
      <w:r w:rsidRPr="00C03E97">
        <w:rPr>
          <w:rFonts w:ascii="Times New Roman" w:hAnsi="Times New Roman"/>
          <w:szCs w:val="24"/>
        </w:rPr>
        <w:t>, apoi clorură de fier (FeCl</w:t>
      </w:r>
      <w:r w:rsidRPr="00C03E97">
        <w:rPr>
          <w:rFonts w:ascii="Times New Roman" w:hAnsi="Times New Roman"/>
          <w:szCs w:val="24"/>
          <w:vertAlign w:val="subscript"/>
        </w:rPr>
        <w:t>3</w:t>
      </w:r>
      <w:r>
        <w:rPr>
          <w:rFonts w:ascii="Times New Roman" w:hAnsi="Times New Roman"/>
          <w:szCs w:val="24"/>
        </w:rPr>
        <w:t>)</w:t>
      </w:r>
      <w:r w:rsidRPr="00C03E97">
        <w:rPr>
          <w:rFonts w:ascii="Times New Roman" w:hAnsi="Times New Roman"/>
          <w:szCs w:val="24"/>
        </w:rPr>
        <w:t>. Apa amestecată cu aceste soluţii este transmisă prin filtrele cu mai multe straturi. În urma efectului de oxidare a cloruri</w:t>
      </w:r>
      <w:r>
        <w:rPr>
          <w:rFonts w:ascii="Times New Roman" w:hAnsi="Times New Roman"/>
          <w:szCs w:val="24"/>
        </w:rPr>
        <w:t>i se precipit</w:t>
      </w:r>
      <w:r w:rsidRPr="00C03E97">
        <w:rPr>
          <w:rFonts w:ascii="Times New Roman" w:hAnsi="Times New Roman"/>
          <w:szCs w:val="24"/>
        </w:rPr>
        <w:t>ă în formă de fulgi conţinutul natural de fier, şi clorura de fier dozat, ce absoarbe conţinutul de arsen a apei brute. Permanganul de potasiu ajută procesele de oxidarea a fierului şi arsenului.  Mixarea chimicalelor este asigurată cu un mixer din ţeavă. Timpul de contact necesar pentru procesul de precipitare este asigurat de spaţiul de apă din rezervoare.</w:t>
      </w:r>
    </w:p>
    <w:p w:rsidR="00C03E97" w:rsidRPr="00C03E97" w:rsidRDefault="00C03E97" w:rsidP="00C03E97">
      <w:pPr>
        <w:rPr>
          <w:rFonts w:ascii="Times New Roman" w:hAnsi="Times New Roman"/>
          <w:szCs w:val="24"/>
        </w:rPr>
      </w:pPr>
      <w:r w:rsidRPr="00C03E97">
        <w:rPr>
          <w:rFonts w:ascii="Times New Roman" w:hAnsi="Times New Roman"/>
          <w:szCs w:val="24"/>
        </w:rPr>
        <w:t>Din apa scursă în filtre fulgii de hidroxid de fier (cu arsenul absorbit) şi fulgii de oxid de mangan se lipesc pe suprafaţa de filtrare, ca urmare apa filtrată conţine o cantitate mai mică de fier, mangan şi ion de arsen.</w:t>
      </w:r>
    </w:p>
    <w:p w:rsidR="00C03E97" w:rsidRPr="00C03E97" w:rsidRDefault="00C03E97" w:rsidP="00C03E97">
      <w:pPr>
        <w:rPr>
          <w:rFonts w:ascii="Times New Roman" w:hAnsi="Times New Roman"/>
          <w:szCs w:val="24"/>
        </w:rPr>
      </w:pPr>
      <w:r w:rsidRPr="00C03E97">
        <w:rPr>
          <w:rFonts w:ascii="Times New Roman" w:hAnsi="Times New Roman"/>
          <w:szCs w:val="24"/>
        </w:rPr>
        <w:t xml:space="preserve">Conţinutul de amoniu a apei va fi redus sub limita admisă cu clorură pe punctul de rupere. În punctul de rupere conţinutul de ioni de amoniu a apei deferizată, demanganizată, dezarzenizată, redus din conţinutul de substanţe organice, este oxidat cu cantitate inzecită de clorură, </w:t>
      </w:r>
      <w:r>
        <w:rPr>
          <w:rFonts w:ascii="Times New Roman" w:hAnsi="Times New Roman"/>
          <w:szCs w:val="24"/>
        </w:rPr>
        <w:t xml:space="preserve">astfel incat </w:t>
      </w:r>
      <w:r w:rsidRPr="00C03E97">
        <w:rPr>
          <w:rFonts w:ascii="Times New Roman" w:hAnsi="Times New Roman"/>
          <w:szCs w:val="24"/>
        </w:rPr>
        <w:t xml:space="preserve">se obţine </w:t>
      </w:r>
      <w:r>
        <w:rPr>
          <w:rFonts w:ascii="Times New Roman" w:hAnsi="Times New Roman"/>
          <w:szCs w:val="24"/>
        </w:rPr>
        <w:t>azot gazos</w:t>
      </w:r>
      <w:r w:rsidRPr="00C03E97">
        <w:rPr>
          <w:rFonts w:ascii="Times New Roman" w:hAnsi="Times New Roman"/>
          <w:szCs w:val="24"/>
        </w:rPr>
        <w:t xml:space="preserve">. </w:t>
      </w:r>
      <w:r>
        <w:rPr>
          <w:rFonts w:ascii="Times New Roman" w:hAnsi="Times New Roman"/>
          <w:szCs w:val="24"/>
        </w:rPr>
        <w:t xml:space="preserve">Astfel, </w:t>
      </w:r>
      <w:r w:rsidRPr="00C03E97">
        <w:rPr>
          <w:rFonts w:ascii="Times New Roman" w:hAnsi="Times New Roman"/>
          <w:szCs w:val="24"/>
        </w:rPr>
        <w:t xml:space="preserve">concentraţia de amoniu va fi mai mică </w:t>
      </w:r>
      <w:r>
        <w:rPr>
          <w:rFonts w:ascii="Times New Roman" w:hAnsi="Times New Roman"/>
          <w:szCs w:val="24"/>
        </w:rPr>
        <w:t>decat</w:t>
      </w:r>
      <w:r w:rsidRPr="00C03E97">
        <w:rPr>
          <w:rFonts w:ascii="Times New Roman" w:hAnsi="Times New Roman"/>
          <w:szCs w:val="24"/>
        </w:rPr>
        <w:t xml:space="preserve"> valoarea limită.  Conform experimen</w:t>
      </w:r>
      <w:r>
        <w:rPr>
          <w:rFonts w:ascii="Times New Roman" w:hAnsi="Times New Roman"/>
          <w:szCs w:val="24"/>
        </w:rPr>
        <w:t>t</w:t>
      </w:r>
      <w:r w:rsidRPr="00C03E97">
        <w:rPr>
          <w:rFonts w:ascii="Times New Roman" w:hAnsi="Times New Roman"/>
          <w:szCs w:val="24"/>
        </w:rPr>
        <w:t xml:space="preserve">elor </w:t>
      </w:r>
      <w:r>
        <w:rPr>
          <w:rFonts w:ascii="Times New Roman" w:hAnsi="Times New Roman"/>
          <w:szCs w:val="24"/>
        </w:rPr>
        <w:t>realizate,</w:t>
      </w:r>
      <w:r w:rsidRPr="00C03E97">
        <w:rPr>
          <w:rFonts w:ascii="Times New Roman" w:hAnsi="Times New Roman"/>
          <w:szCs w:val="24"/>
        </w:rPr>
        <w:t xml:space="preserve"> pentru desfăşurarea reacţiei este suficient spaţiul de apă în filtrele cu carbon activ. </w:t>
      </w:r>
    </w:p>
    <w:p w:rsidR="00C03E97" w:rsidRPr="00C03E97" w:rsidRDefault="00C03E97" w:rsidP="00C03E97">
      <w:pPr>
        <w:rPr>
          <w:rFonts w:ascii="Times New Roman" w:hAnsi="Times New Roman"/>
          <w:color w:val="76923C"/>
          <w:szCs w:val="24"/>
        </w:rPr>
      </w:pPr>
      <w:r w:rsidRPr="00C03E97">
        <w:rPr>
          <w:rFonts w:ascii="Times New Roman" w:hAnsi="Times New Roman"/>
          <w:szCs w:val="24"/>
        </w:rPr>
        <w:t>După</w:t>
      </w:r>
      <w:r>
        <w:rPr>
          <w:rFonts w:ascii="Times New Roman" w:hAnsi="Times New Roman"/>
          <w:szCs w:val="24"/>
        </w:rPr>
        <w:t xml:space="preserve"> clorarea pe punctul de rupere </w:t>
      </w:r>
      <w:r w:rsidRPr="00C03E97">
        <w:rPr>
          <w:rFonts w:ascii="Times New Roman" w:hAnsi="Times New Roman"/>
          <w:szCs w:val="24"/>
        </w:rPr>
        <w:t>apa tratată</w:t>
      </w:r>
      <w:r>
        <w:rPr>
          <w:rFonts w:ascii="Times New Roman" w:hAnsi="Times New Roman"/>
          <w:szCs w:val="24"/>
        </w:rPr>
        <w:t xml:space="preserve"> este transportata</w:t>
      </w:r>
      <w:r w:rsidRPr="00C03E97">
        <w:rPr>
          <w:rFonts w:ascii="Times New Roman" w:hAnsi="Times New Roman"/>
          <w:szCs w:val="24"/>
        </w:rPr>
        <w:t xml:space="preserve"> printr-un filtru de carbon activ granulat pentru a absorbi cantităţile reduse de materii periculoase sănătăţi (AOX, THM), formate datorită conţinutului redus de subsanţe organice, precum şi pentru absorbţia excesului de clor.</w:t>
      </w:r>
    </w:p>
    <w:p w:rsidR="00C03E97" w:rsidRPr="00C03E97" w:rsidRDefault="00C03E97" w:rsidP="00C03E97">
      <w:pPr>
        <w:rPr>
          <w:rFonts w:ascii="Times New Roman" w:hAnsi="Times New Roman"/>
          <w:szCs w:val="24"/>
        </w:rPr>
      </w:pPr>
      <w:r w:rsidRPr="00C03E97">
        <w:rPr>
          <w:rFonts w:ascii="Times New Roman" w:hAnsi="Times New Roman"/>
          <w:szCs w:val="24"/>
        </w:rPr>
        <w:t>Filtratul de carbon activ trebuie schimbat din 3 in 3 ani.</w:t>
      </w:r>
    </w:p>
    <w:p w:rsidR="00C03E97" w:rsidRPr="00C03E97" w:rsidRDefault="00C03E97" w:rsidP="00C03E97">
      <w:pPr>
        <w:rPr>
          <w:rFonts w:ascii="Times New Roman" w:hAnsi="Times New Roman"/>
          <w:szCs w:val="24"/>
        </w:rPr>
      </w:pPr>
      <w:r w:rsidRPr="00C03E97">
        <w:rPr>
          <w:rFonts w:ascii="Times New Roman" w:hAnsi="Times New Roman"/>
          <w:szCs w:val="24"/>
        </w:rPr>
        <w:t>În apa tratată ajunsă în bazinul existent es</w:t>
      </w:r>
      <w:r w:rsidR="00364AD8">
        <w:rPr>
          <w:rFonts w:ascii="Times New Roman" w:hAnsi="Times New Roman"/>
          <w:szCs w:val="24"/>
        </w:rPr>
        <w:t>te asigurată cantitatea de clor</w:t>
      </w:r>
      <w:r w:rsidRPr="00C03E97">
        <w:rPr>
          <w:rFonts w:ascii="Times New Roman" w:hAnsi="Times New Roman"/>
          <w:szCs w:val="24"/>
        </w:rPr>
        <w:t xml:space="preserve"> liber necesară prin reglarea post</w:t>
      </w:r>
      <w:r w:rsidR="00364AD8">
        <w:rPr>
          <w:rFonts w:ascii="Times New Roman" w:hAnsi="Times New Roman"/>
          <w:szCs w:val="24"/>
        </w:rPr>
        <w:t>-</w:t>
      </w:r>
      <w:r w:rsidRPr="00C03E97">
        <w:rPr>
          <w:rFonts w:ascii="Times New Roman" w:hAnsi="Times New Roman"/>
          <w:szCs w:val="24"/>
        </w:rPr>
        <w:t>clorur</w:t>
      </w:r>
      <w:r w:rsidR="00364AD8">
        <w:rPr>
          <w:rFonts w:ascii="Times New Roman" w:hAnsi="Times New Roman"/>
          <w:szCs w:val="24"/>
        </w:rPr>
        <w:t>ari</w:t>
      </w:r>
      <w:r w:rsidRPr="00C03E97">
        <w:rPr>
          <w:rFonts w:ascii="Times New Roman" w:hAnsi="Times New Roman"/>
          <w:szCs w:val="24"/>
        </w:rPr>
        <w:t>i.</w:t>
      </w:r>
    </w:p>
    <w:p w:rsidR="00C03E97" w:rsidRPr="00C03E97" w:rsidRDefault="00364AD8" w:rsidP="00C03E97">
      <w:pPr>
        <w:rPr>
          <w:rFonts w:ascii="Times New Roman" w:hAnsi="Times New Roman"/>
          <w:szCs w:val="24"/>
        </w:rPr>
      </w:pPr>
      <w:r>
        <w:rPr>
          <w:rFonts w:ascii="Times New Roman" w:hAnsi="Times New Roman"/>
          <w:szCs w:val="24"/>
        </w:rPr>
        <w:t>În apa trim</w:t>
      </w:r>
      <w:r w:rsidR="00C03E97" w:rsidRPr="00C03E97">
        <w:rPr>
          <w:rFonts w:ascii="Times New Roman" w:hAnsi="Times New Roman"/>
          <w:szCs w:val="24"/>
        </w:rPr>
        <w:t>isă în reţea</w:t>
      </w:r>
      <w:r>
        <w:rPr>
          <w:rFonts w:ascii="Times New Roman" w:hAnsi="Times New Roman"/>
          <w:szCs w:val="24"/>
        </w:rPr>
        <w:t>,</w:t>
      </w:r>
      <w:r w:rsidR="00C03E97" w:rsidRPr="00C03E97">
        <w:rPr>
          <w:rFonts w:ascii="Times New Roman" w:hAnsi="Times New Roman"/>
          <w:szCs w:val="24"/>
        </w:rPr>
        <w:t xml:space="preserve"> cantitatea de cca.</w:t>
      </w:r>
      <w:r>
        <w:rPr>
          <w:rFonts w:ascii="Times New Roman" w:hAnsi="Times New Roman"/>
          <w:szCs w:val="24"/>
        </w:rPr>
        <w:t xml:space="preserve"> 0,2</w:t>
      </w:r>
      <w:r w:rsidR="00FC51A3">
        <w:rPr>
          <w:rFonts w:ascii="Times New Roman" w:hAnsi="Times New Roman"/>
          <w:szCs w:val="24"/>
        </w:rPr>
        <w:t xml:space="preserve"> </w:t>
      </w:r>
      <w:r>
        <w:rPr>
          <w:rFonts w:ascii="Times New Roman" w:hAnsi="Times New Roman"/>
          <w:szCs w:val="24"/>
        </w:rPr>
        <w:t>-</w:t>
      </w:r>
      <w:r w:rsidR="00FC51A3">
        <w:rPr>
          <w:rFonts w:ascii="Times New Roman" w:hAnsi="Times New Roman"/>
          <w:szCs w:val="24"/>
        </w:rPr>
        <w:t xml:space="preserve"> </w:t>
      </w:r>
      <w:r>
        <w:rPr>
          <w:rFonts w:ascii="Times New Roman" w:hAnsi="Times New Roman"/>
          <w:szCs w:val="24"/>
        </w:rPr>
        <w:t>0,3 mg/l de clor</w:t>
      </w:r>
      <w:r w:rsidR="00C03E97" w:rsidRPr="00C03E97">
        <w:rPr>
          <w:rFonts w:ascii="Times New Roman" w:hAnsi="Times New Roman"/>
          <w:szCs w:val="24"/>
        </w:rPr>
        <w:t xml:space="preserve"> activ liber rămasă</w:t>
      </w:r>
      <w:r>
        <w:rPr>
          <w:rFonts w:ascii="Times New Roman" w:hAnsi="Times New Roman"/>
          <w:szCs w:val="24"/>
        </w:rPr>
        <w:t>,</w:t>
      </w:r>
      <w:r w:rsidR="00C03E97" w:rsidRPr="00C03E97">
        <w:rPr>
          <w:rFonts w:ascii="Times New Roman" w:hAnsi="Times New Roman"/>
          <w:szCs w:val="24"/>
        </w:rPr>
        <w:t xml:space="preserve"> asigură protecţie  suficientă împotriva  infectării cu bacterii a apei din reţea. </w:t>
      </w:r>
    </w:p>
    <w:p w:rsidR="00C03E97" w:rsidRPr="00C03E97" w:rsidRDefault="00C03E97" w:rsidP="00C03E97">
      <w:pPr>
        <w:rPr>
          <w:rFonts w:ascii="Times New Roman" w:hAnsi="Times New Roman"/>
          <w:szCs w:val="24"/>
        </w:rPr>
      </w:pPr>
      <w:r w:rsidRPr="00C03E97">
        <w:rPr>
          <w:rFonts w:ascii="Times New Roman" w:hAnsi="Times New Roman"/>
          <w:szCs w:val="24"/>
        </w:rPr>
        <w:t>Apa deferizată, demanganizată, dezarzenizată, dezamonizată şi dezinfectată va fi transmisă din bazin la pompele de reţea, şi prin acestea în reţea la consumători.</w:t>
      </w:r>
    </w:p>
    <w:p w:rsidR="00C03E97" w:rsidRDefault="00364AD8" w:rsidP="00C03E97">
      <w:pPr>
        <w:rPr>
          <w:rFonts w:ascii="Times New Roman" w:hAnsi="Times New Roman"/>
          <w:szCs w:val="24"/>
        </w:rPr>
      </w:pPr>
      <w:r>
        <w:rPr>
          <w:rFonts w:ascii="Times New Roman" w:hAnsi="Times New Roman"/>
          <w:szCs w:val="24"/>
        </w:rPr>
        <w:t>Fulgii</w:t>
      </w:r>
      <w:r w:rsidR="00C03E97" w:rsidRPr="00C03E97">
        <w:rPr>
          <w:rFonts w:ascii="Times New Roman" w:hAnsi="Times New Roman"/>
          <w:szCs w:val="24"/>
        </w:rPr>
        <w:t xml:space="preserve"> de hidroxid de fier şi oxid de mangan </w:t>
      </w:r>
      <w:r>
        <w:rPr>
          <w:rFonts w:ascii="Times New Roman" w:hAnsi="Times New Roman"/>
          <w:szCs w:val="24"/>
        </w:rPr>
        <w:t>ramasi</w:t>
      </w:r>
      <w:r w:rsidR="00C03E97" w:rsidRPr="00C03E97">
        <w:rPr>
          <w:rFonts w:ascii="Times New Roman" w:hAnsi="Times New Roman"/>
          <w:szCs w:val="24"/>
        </w:rPr>
        <w:t xml:space="preserve"> pe suprafaţa filtrelor de deferizare, demanganizare şi dezarzenizare împreună cu arsenul absorbit vor fi </w:t>
      </w:r>
      <w:r>
        <w:rPr>
          <w:rFonts w:ascii="Times New Roman" w:hAnsi="Times New Roman"/>
          <w:szCs w:val="24"/>
        </w:rPr>
        <w:t>spalati</w:t>
      </w:r>
      <w:r w:rsidR="00C03E97" w:rsidRPr="00C03E97">
        <w:rPr>
          <w:rFonts w:ascii="Times New Roman" w:hAnsi="Times New Roman"/>
          <w:szCs w:val="24"/>
        </w:rPr>
        <w:t xml:space="preserve"> </w:t>
      </w:r>
      <w:r>
        <w:rPr>
          <w:rFonts w:ascii="Times New Roman" w:hAnsi="Times New Roman"/>
          <w:szCs w:val="24"/>
        </w:rPr>
        <w:t xml:space="preserve">zilnic </w:t>
      </w:r>
      <w:r w:rsidR="00C03E97" w:rsidRPr="00C03E97">
        <w:rPr>
          <w:rFonts w:ascii="Times New Roman" w:hAnsi="Times New Roman"/>
          <w:szCs w:val="24"/>
        </w:rPr>
        <w:t xml:space="preserve">cu apă tratată. Apa de </w:t>
      </w:r>
      <w:r>
        <w:rPr>
          <w:rFonts w:ascii="Times New Roman" w:hAnsi="Times New Roman"/>
          <w:szCs w:val="24"/>
        </w:rPr>
        <w:t>spalare</w:t>
      </w:r>
      <w:r w:rsidR="00C03E97" w:rsidRPr="00C03E97">
        <w:rPr>
          <w:rFonts w:ascii="Times New Roman" w:hAnsi="Times New Roman"/>
          <w:szCs w:val="24"/>
        </w:rPr>
        <w:t xml:space="preserve"> va trece în bazinul de decantare. După decantare apa va trece prin pompe în </w:t>
      </w:r>
      <w:r>
        <w:rPr>
          <w:rFonts w:ascii="Times New Roman" w:hAnsi="Times New Roman"/>
          <w:szCs w:val="24"/>
        </w:rPr>
        <w:t>reteaua</w:t>
      </w:r>
      <w:r w:rsidR="00C03E97" w:rsidRPr="00C03E97">
        <w:rPr>
          <w:rFonts w:ascii="Times New Roman" w:hAnsi="Times New Roman"/>
          <w:szCs w:val="24"/>
        </w:rPr>
        <w:t xml:space="preserve"> public</w:t>
      </w:r>
      <w:r>
        <w:rPr>
          <w:rFonts w:ascii="Times New Roman" w:hAnsi="Times New Roman"/>
          <w:szCs w:val="24"/>
        </w:rPr>
        <w:t>a</w:t>
      </w:r>
      <w:r w:rsidR="00C03E97" w:rsidRPr="00C03E97">
        <w:rPr>
          <w:rFonts w:ascii="Times New Roman" w:hAnsi="Times New Roman"/>
          <w:szCs w:val="24"/>
        </w:rPr>
        <w:t>.</w:t>
      </w:r>
    </w:p>
    <w:p w:rsidR="00AA5E1B" w:rsidRPr="00AA5E1B" w:rsidRDefault="00AA5E1B" w:rsidP="00AA5E1B">
      <w:pPr>
        <w:rPr>
          <w:rFonts w:ascii="Times New Roman" w:hAnsi="Times New Roman"/>
          <w:szCs w:val="24"/>
        </w:rPr>
      </w:pPr>
      <w:r w:rsidRPr="00AA5E1B">
        <w:rPr>
          <w:rFonts w:ascii="Times New Roman" w:hAnsi="Times New Roman"/>
          <w:szCs w:val="24"/>
        </w:rPr>
        <w:t>Nămolul cu conţinut de  fier, managan şi arsen, cca. 24  m</w:t>
      </w:r>
      <w:r>
        <w:rPr>
          <w:rFonts w:ascii="Times New Roman" w:hAnsi="Times New Roman"/>
          <w:szCs w:val="24"/>
          <w:vertAlign w:val="superscript"/>
        </w:rPr>
        <w:t xml:space="preserve">3 </w:t>
      </w:r>
      <w:r w:rsidRPr="00AA5E1B">
        <w:rPr>
          <w:rFonts w:ascii="Times New Roman" w:hAnsi="Times New Roman"/>
          <w:szCs w:val="24"/>
        </w:rPr>
        <w:t>anual ( 2 m</w:t>
      </w:r>
      <w:r>
        <w:rPr>
          <w:rFonts w:ascii="Times New Roman" w:hAnsi="Times New Roman"/>
          <w:szCs w:val="24"/>
          <w:vertAlign w:val="superscript"/>
        </w:rPr>
        <w:t>3</w:t>
      </w:r>
      <w:r w:rsidRPr="00AA5E1B">
        <w:rPr>
          <w:rFonts w:ascii="Times New Roman" w:hAnsi="Times New Roman"/>
          <w:szCs w:val="24"/>
        </w:rPr>
        <w:t xml:space="preserve"> /lună ), cu conţinut de 95-98 % apă aşezat în bazinul de decantare, trebuie transportat lunar la locul de depozit deşeuri periculoase.</w:t>
      </w:r>
    </w:p>
    <w:p w:rsidR="00AA5E1B" w:rsidRPr="00C03E97" w:rsidRDefault="00AA5E1B" w:rsidP="00C03E97">
      <w:pPr>
        <w:rPr>
          <w:rFonts w:ascii="Times New Roman" w:hAnsi="Times New Roman"/>
          <w:szCs w:val="24"/>
        </w:rPr>
      </w:pPr>
    </w:p>
    <w:p w:rsidR="00364AD8" w:rsidRPr="00364AD8" w:rsidRDefault="00364AD8" w:rsidP="00364AD8">
      <w:pPr>
        <w:rPr>
          <w:rFonts w:ascii="Times New Roman" w:hAnsi="Times New Roman"/>
          <w:b/>
          <w:szCs w:val="24"/>
        </w:rPr>
      </w:pPr>
      <w:r w:rsidRPr="00364AD8">
        <w:rPr>
          <w:rFonts w:ascii="Times New Roman" w:hAnsi="Times New Roman"/>
          <w:b/>
          <w:szCs w:val="24"/>
        </w:rPr>
        <w:t>Instalaţi</w:t>
      </w:r>
      <w:r>
        <w:rPr>
          <w:rFonts w:ascii="Times New Roman" w:hAnsi="Times New Roman"/>
          <w:b/>
          <w:szCs w:val="24"/>
        </w:rPr>
        <w:t>i</w:t>
      </w:r>
      <w:r w:rsidRPr="00364AD8">
        <w:rPr>
          <w:rFonts w:ascii="Times New Roman" w:hAnsi="Times New Roman"/>
          <w:b/>
          <w:szCs w:val="24"/>
        </w:rPr>
        <w:t xml:space="preserve"> </w:t>
      </w:r>
      <w:r>
        <w:rPr>
          <w:rFonts w:ascii="Times New Roman" w:hAnsi="Times New Roman"/>
          <w:b/>
          <w:szCs w:val="24"/>
        </w:rPr>
        <w:t>propuse</w:t>
      </w:r>
    </w:p>
    <w:p w:rsidR="00364AD8" w:rsidRPr="00364AD8" w:rsidRDefault="00364AD8" w:rsidP="00364AD8">
      <w:pPr>
        <w:rPr>
          <w:rFonts w:ascii="Times New Roman" w:hAnsi="Times New Roman"/>
          <w:szCs w:val="24"/>
        </w:rPr>
      </w:pPr>
      <w:r w:rsidRPr="00364AD8">
        <w:rPr>
          <w:rFonts w:ascii="Times New Roman" w:hAnsi="Times New Roman"/>
          <w:szCs w:val="24"/>
          <w:u w:val="single"/>
        </w:rPr>
        <w:t>Instalaţie pentru dozarea chimicalelor de oxidare (preclorură)</w:t>
      </w:r>
      <w:r w:rsidRPr="00364AD8">
        <w:rPr>
          <w:rFonts w:ascii="Times New Roman" w:hAnsi="Times New Roman"/>
          <w:szCs w:val="24"/>
        </w:rPr>
        <w:tab/>
      </w:r>
      <w:r w:rsidRPr="00364AD8">
        <w:rPr>
          <w:rFonts w:ascii="Times New Roman" w:hAnsi="Times New Roman"/>
          <w:szCs w:val="24"/>
        </w:rPr>
        <w:tab/>
      </w:r>
      <w:r>
        <w:rPr>
          <w:rFonts w:ascii="Times New Roman" w:hAnsi="Times New Roman"/>
          <w:szCs w:val="24"/>
        </w:rPr>
        <w:tab/>
      </w:r>
      <w:r w:rsidRPr="00364AD8">
        <w:rPr>
          <w:rFonts w:ascii="Times New Roman" w:hAnsi="Times New Roman"/>
          <w:szCs w:val="24"/>
        </w:rPr>
        <w:t>1 buc.</w:t>
      </w:r>
    </w:p>
    <w:p w:rsidR="00364AD8" w:rsidRPr="00364AD8" w:rsidRDefault="00364AD8" w:rsidP="00364AD8">
      <w:pPr>
        <w:rPr>
          <w:rFonts w:ascii="Times New Roman" w:hAnsi="Times New Roman"/>
          <w:szCs w:val="24"/>
        </w:rPr>
      </w:pPr>
      <w:r w:rsidRPr="00364AD8">
        <w:rPr>
          <w:rFonts w:ascii="Times New Roman" w:hAnsi="Times New Roman"/>
          <w:szCs w:val="24"/>
        </w:rPr>
        <w:t xml:space="preserve">Cantitate: </w:t>
      </w:r>
      <w:r w:rsidRPr="00364AD8">
        <w:rPr>
          <w:rFonts w:ascii="Times New Roman" w:hAnsi="Times New Roman"/>
          <w:szCs w:val="24"/>
        </w:rPr>
        <w:tab/>
        <w:t>0-1 l/h</w:t>
      </w:r>
    </w:p>
    <w:p w:rsidR="00364AD8" w:rsidRPr="00364AD8" w:rsidRDefault="00364AD8" w:rsidP="00364AD8">
      <w:pPr>
        <w:rPr>
          <w:rFonts w:ascii="Times New Roman" w:hAnsi="Times New Roman"/>
          <w:szCs w:val="24"/>
        </w:rPr>
      </w:pPr>
      <w:r w:rsidRPr="00364AD8">
        <w:rPr>
          <w:rFonts w:ascii="Times New Roman" w:hAnsi="Times New Roman"/>
          <w:szCs w:val="24"/>
        </w:rPr>
        <w:t>Presiune:</w:t>
      </w:r>
      <w:r w:rsidRPr="00364AD8">
        <w:rPr>
          <w:rFonts w:ascii="Times New Roman" w:hAnsi="Times New Roman"/>
          <w:szCs w:val="24"/>
        </w:rPr>
        <w:tab/>
        <w:t>max.5,4 bar</w:t>
      </w:r>
    </w:p>
    <w:p w:rsidR="00364AD8" w:rsidRPr="00364AD8" w:rsidRDefault="00364AD8" w:rsidP="00364AD8">
      <w:pPr>
        <w:rPr>
          <w:rFonts w:ascii="Times New Roman" w:hAnsi="Times New Roman"/>
          <w:szCs w:val="24"/>
        </w:rPr>
      </w:pPr>
      <w:r w:rsidRPr="00364AD8">
        <w:rPr>
          <w:rFonts w:ascii="Times New Roman" w:hAnsi="Times New Roman"/>
          <w:szCs w:val="24"/>
        </w:rPr>
        <w:t>Pentru trans</w:t>
      </w:r>
      <w:r>
        <w:rPr>
          <w:rFonts w:ascii="Times New Roman" w:hAnsi="Times New Roman"/>
          <w:szCs w:val="24"/>
        </w:rPr>
        <w:t>portul</w:t>
      </w:r>
      <w:r w:rsidRPr="00364AD8">
        <w:rPr>
          <w:rFonts w:ascii="Times New Roman" w:hAnsi="Times New Roman"/>
          <w:szCs w:val="24"/>
        </w:rPr>
        <w:t xml:space="preserve"> soluţiei hipoclorit de sodiu în mod manual sau automat pentru oxidarea conţinutului de arsen şi fier (mangan) a apei brute. </w:t>
      </w:r>
    </w:p>
    <w:p w:rsidR="00364AD8" w:rsidRPr="00364AD8" w:rsidRDefault="00364AD8" w:rsidP="00364AD8">
      <w:pPr>
        <w:rPr>
          <w:rFonts w:ascii="Times New Roman" w:hAnsi="Times New Roman"/>
          <w:szCs w:val="24"/>
        </w:rPr>
      </w:pPr>
      <w:r w:rsidRPr="00364AD8">
        <w:rPr>
          <w:rFonts w:ascii="Times New Roman" w:hAnsi="Times New Roman"/>
          <w:szCs w:val="24"/>
          <w:u w:val="single"/>
        </w:rPr>
        <w:t>Instalaţie pentru dozarea substanţelor de oxidare şi regenerare</w:t>
      </w:r>
      <w:r w:rsidRPr="00364AD8">
        <w:rPr>
          <w:rFonts w:ascii="Times New Roman" w:hAnsi="Times New Roman"/>
          <w:szCs w:val="24"/>
        </w:rPr>
        <w:tab/>
      </w:r>
      <w:r w:rsidRPr="00364AD8">
        <w:rPr>
          <w:rFonts w:ascii="Times New Roman" w:hAnsi="Times New Roman"/>
          <w:szCs w:val="24"/>
        </w:rPr>
        <w:tab/>
      </w:r>
      <w:r>
        <w:rPr>
          <w:rFonts w:ascii="Times New Roman" w:hAnsi="Times New Roman"/>
          <w:szCs w:val="24"/>
        </w:rPr>
        <w:tab/>
      </w:r>
      <w:r w:rsidRPr="00364AD8">
        <w:rPr>
          <w:rFonts w:ascii="Times New Roman" w:hAnsi="Times New Roman"/>
          <w:szCs w:val="24"/>
        </w:rPr>
        <w:t>1 buc.</w:t>
      </w:r>
    </w:p>
    <w:p w:rsidR="00364AD8" w:rsidRPr="00364AD8" w:rsidRDefault="00364AD8" w:rsidP="00364AD8">
      <w:pPr>
        <w:rPr>
          <w:rFonts w:ascii="Times New Roman" w:hAnsi="Times New Roman"/>
          <w:szCs w:val="24"/>
        </w:rPr>
      </w:pPr>
      <w:r w:rsidRPr="00364AD8">
        <w:rPr>
          <w:rFonts w:ascii="Times New Roman" w:hAnsi="Times New Roman"/>
          <w:szCs w:val="24"/>
        </w:rPr>
        <w:t xml:space="preserve">Cantitate: </w:t>
      </w:r>
      <w:r w:rsidRPr="00364AD8">
        <w:rPr>
          <w:rFonts w:ascii="Times New Roman" w:hAnsi="Times New Roman"/>
          <w:szCs w:val="24"/>
        </w:rPr>
        <w:tab/>
        <w:t>0-4,5 l/h</w:t>
      </w:r>
    </w:p>
    <w:p w:rsidR="00364AD8" w:rsidRPr="00364AD8" w:rsidRDefault="00364AD8" w:rsidP="00364AD8">
      <w:pPr>
        <w:rPr>
          <w:rFonts w:ascii="Times New Roman" w:hAnsi="Times New Roman"/>
          <w:szCs w:val="24"/>
        </w:rPr>
      </w:pPr>
      <w:r w:rsidRPr="00364AD8">
        <w:rPr>
          <w:rFonts w:ascii="Times New Roman" w:hAnsi="Times New Roman"/>
          <w:szCs w:val="24"/>
        </w:rPr>
        <w:t xml:space="preserve">Presiune: </w:t>
      </w:r>
      <w:r w:rsidRPr="00364AD8">
        <w:rPr>
          <w:rFonts w:ascii="Times New Roman" w:hAnsi="Times New Roman"/>
          <w:szCs w:val="24"/>
        </w:rPr>
        <w:tab/>
        <w:t>max. 5,4 bar</w:t>
      </w:r>
    </w:p>
    <w:p w:rsidR="00364AD8" w:rsidRPr="00364AD8" w:rsidRDefault="00364AD8" w:rsidP="00364AD8">
      <w:pPr>
        <w:rPr>
          <w:rFonts w:ascii="Times New Roman" w:hAnsi="Times New Roman"/>
          <w:szCs w:val="24"/>
        </w:rPr>
      </w:pPr>
      <w:r w:rsidRPr="00364AD8">
        <w:rPr>
          <w:rFonts w:ascii="Times New Roman" w:hAnsi="Times New Roman"/>
          <w:szCs w:val="24"/>
        </w:rPr>
        <w:t>Pentru trans</w:t>
      </w:r>
      <w:r>
        <w:rPr>
          <w:rFonts w:ascii="Times New Roman" w:hAnsi="Times New Roman"/>
          <w:szCs w:val="24"/>
        </w:rPr>
        <w:t>portul</w:t>
      </w:r>
      <w:r w:rsidRPr="00364AD8">
        <w:rPr>
          <w:rFonts w:ascii="Times New Roman" w:hAnsi="Times New Roman"/>
          <w:szCs w:val="24"/>
        </w:rPr>
        <w:t xml:space="preserve"> soluţiei (de 2%) de permanganat de potasiu, în mod </w:t>
      </w:r>
      <w:r>
        <w:rPr>
          <w:rFonts w:ascii="Times New Roman" w:hAnsi="Times New Roman"/>
          <w:szCs w:val="24"/>
        </w:rPr>
        <w:t>manual sau automat (</w:t>
      </w:r>
      <w:r w:rsidRPr="00364AD8">
        <w:rPr>
          <w:rFonts w:ascii="Times New Roman" w:hAnsi="Times New Roman"/>
          <w:szCs w:val="24"/>
        </w:rPr>
        <w:t>volum proporţional) cu un rezervor pentru substanţe, motomalaxor şi accesori</w:t>
      </w:r>
      <w:r>
        <w:rPr>
          <w:rFonts w:ascii="Times New Roman" w:hAnsi="Times New Roman"/>
          <w:szCs w:val="24"/>
        </w:rPr>
        <w:t>i</w:t>
      </w:r>
      <w:r w:rsidRPr="00364AD8">
        <w:rPr>
          <w:rFonts w:ascii="Times New Roman" w:hAnsi="Times New Roman"/>
          <w:szCs w:val="24"/>
        </w:rPr>
        <w:t xml:space="preserve"> necesare montat</w:t>
      </w:r>
      <w:r>
        <w:rPr>
          <w:rFonts w:ascii="Times New Roman" w:hAnsi="Times New Roman"/>
          <w:szCs w:val="24"/>
        </w:rPr>
        <w:t>e.</w:t>
      </w:r>
    </w:p>
    <w:p w:rsidR="00364AD8" w:rsidRPr="00364AD8" w:rsidRDefault="00364AD8" w:rsidP="00364AD8">
      <w:pPr>
        <w:rPr>
          <w:rFonts w:ascii="Times New Roman" w:hAnsi="Times New Roman"/>
          <w:szCs w:val="24"/>
        </w:rPr>
      </w:pPr>
      <w:r w:rsidRPr="00364AD8">
        <w:rPr>
          <w:rFonts w:ascii="Times New Roman" w:hAnsi="Times New Roman"/>
          <w:szCs w:val="24"/>
          <w:u w:val="single"/>
        </w:rPr>
        <w:t>Instalaţie pentru dozarea substanţelor de formare a precipitaţiei</w:t>
      </w:r>
      <w:r w:rsidRPr="00364AD8">
        <w:rPr>
          <w:rFonts w:ascii="Times New Roman" w:hAnsi="Times New Roman"/>
          <w:szCs w:val="24"/>
        </w:rPr>
        <w:tab/>
      </w:r>
      <w:r w:rsidRPr="00364AD8">
        <w:rPr>
          <w:rFonts w:ascii="Times New Roman" w:hAnsi="Times New Roman"/>
          <w:szCs w:val="24"/>
        </w:rPr>
        <w:tab/>
      </w:r>
      <w:r>
        <w:rPr>
          <w:rFonts w:ascii="Times New Roman" w:hAnsi="Times New Roman"/>
          <w:szCs w:val="24"/>
        </w:rPr>
        <w:tab/>
      </w:r>
      <w:r w:rsidRPr="00364AD8">
        <w:rPr>
          <w:rFonts w:ascii="Times New Roman" w:hAnsi="Times New Roman"/>
          <w:szCs w:val="24"/>
        </w:rPr>
        <w:t>1 buc.</w:t>
      </w:r>
    </w:p>
    <w:p w:rsidR="00364AD8" w:rsidRPr="00364AD8" w:rsidRDefault="00364AD8" w:rsidP="00364AD8">
      <w:pPr>
        <w:rPr>
          <w:rFonts w:ascii="Times New Roman" w:hAnsi="Times New Roman"/>
          <w:szCs w:val="24"/>
        </w:rPr>
      </w:pPr>
      <w:r w:rsidRPr="00364AD8">
        <w:rPr>
          <w:rFonts w:ascii="Times New Roman" w:hAnsi="Times New Roman"/>
          <w:szCs w:val="24"/>
        </w:rPr>
        <w:t xml:space="preserve">Cantitate: </w:t>
      </w:r>
      <w:r w:rsidRPr="00364AD8">
        <w:rPr>
          <w:rFonts w:ascii="Times New Roman" w:hAnsi="Times New Roman"/>
          <w:szCs w:val="24"/>
        </w:rPr>
        <w:tab/>
        <w:t>0-1 l/h</w:t>
      </w:r>
    </w:p>
    <w:p w:rsidR="00364AD8" w:rsidRPr="00364AD8" w:rsidRDefault="00364AD8" w:rsidP="00364AD8">
      <w:pPr>
        <w:rPr>
          <w:rFonts w:ascii="Times New Roman" w:hAnsi="Times New Roman"/>
          <w:szCs w:val="24"/>
        </w:rPr>
      </w:pPr>
      <w:r w:rsidRPr="00364AD8">
        <w:rPr>
          <w:rFonts w:ascii="Times New Roman" w:hAnsi="Times New Roman"/>
          <w:szCs w:val="24"/>
        </w:rPr>
        <w:t xml:space="preserve">Presiune: </w:t>
      </w:r>
      <w:r w:rsidRPr="00364AD8">
        <w:rPr>
          <w:rFonts w:ascii="Times New Roman" w:hAnsi="Times New Roman"/>
          <w:szCs w:val="24"/>
        </w:rPr>
        <w:tab/>
        <w:t>max. 5,4 bar</w:t>
      </w:r>
    </w:p>
    <w:p w:rsidR="00364AD8" w:rsidRPr="00364AD8" w:rsidRDefault="00364AD8" w:rsidP="00364AD8">
      <w:pPr>
        <w:rPr>
          <w:rFonts w:ascii="Times New Roman" w:hAnsi="Times New Roman"/>
          <w:szCs w:val="24"/>
        </w:rPr>
      </w:pPr>
      <w:r w:rsidRPr="00364AD8">
        <w:rPr>
          <w:rFonts w:ascii="Times New Roman" w:hAnsi="Times New Roman"/>
          <w:szCs w:val="24"/>
        </w:rPr>
        <w:t>Pentru transmiterea soluţiei (de 40%) de clorură de fie</w:t>
      </w:r>
      <w:r>
        <w:rPr>
          <w:rFonts w:ascii="Times New Roman" w:hAnsi="Times New Roman"/>
          <w:szCs w:val="24"/>
        </w:rPr>
        <w:t>r, în mod  manual sau automat (</w:t>
      </w:r>
      <w:r w:rsidRPr="00364AD8">
        <w:rPr>
          <w:rFonts w:ascii="Times New Roman" w:hAnsi="Times New Roman"/>
          <w:szCs w:val="24"/>
        </w:rPr>
        <w:t>volum proporţional) cu un rezervor pentru substanţe, motomalaxor ş</w:t>
      </w:r>
      <w:r>
        <w:rPr>
          <w:rFonts w:ascii="Times New Roman" w:hAnsi="Times New Roman"/>
          <w:szCs w:val="24"/>
        </w:rPr>
        <w:t>i accesori necesare</w:t>
      </w:r>
      <w:r w:rsidRPr="00364AD8">
        <w:rPr>
          <w:rFonts w:ascii="Times New Roman" w:hAnsi="Times New Roman"/>
          <w:szCs w:val="24"/>
        </w:rPr>
        <w:t>.</w:t>
      </w:r>
    </w:p>
    <w:p w:rsidR="00364AD8" w:rsidRPr="00364AD8" w:rsidRDefault="00364AD8" w:rsidP="00364AD8">
      <w:pPr>
        <w:rPr>
          <w:rFonts w:ascii="Times New Roman" w:hAnsi="Times New Roman"/>
          <w:szCs w:val="24"/>
        </w:rPr>
      </w:pPr>
      <w:r w:rsidRPr="00364AD8">
        <w:rPr>
          <w:rFonts w:ascii="Times New Roman" w:hAnsi="Times New Roman"/>
          <w:szCs w:val="24"/>
          <w:u w:val="single"/>
        </w:rPr>
        <w:t xml:space="preserve">Instalaţie pentru dozarea cloruri pe punctul de rupere </w:t>
      </w:r>
      <w:r w:rsidRPr="00364AD8">
        <w:rPr>
          <w:rFonts w:ascii="Times New Roman" w:hAnsi="Times New Roman"/>
          <w:szCs w:val="24"/>
        </w:rPr>
        <w:tab/>
      </w:r>
      <w:r w:rsidRPr="00364AD8">
        <w:rPr>
          <w:rFonts w:ascii="Times New Roman" w:hAnsi="Times New Roman"/>
          <w:szCs w:val="24"/>
        </w:rPr>
        <w:tab/>
      </w:r>
      <w:r w:rsidRPr="00364AD8">
        <w:rPr>
          <w:rFonts w:ascii="Times New Roman" w:hAnsi="Times New Roman"/>
          <w:szCs w:val="24"/>
        </w:rPr>
        <w:tab/>
      </w:r>
      <w:r>
        <w:rPr>
          <w:rFonts w:ascii="Times New Roman" w:hAnsi="Times New Roman"/>
          <w:szCs w:val="24"/>
        </w:rPr>
        <w:tab/>
      </w:r>
      <w:r w:rsidRPr="00364AD8">
        <w:rPr>
          <w:rFonts w:ascii="Times New Roman" w:hAnsi="Times New Roman"/>
          <w:szCs w:val="24"/>
        </w:rPr>
        <w:t>1 buc.</w:t>
      </w:r>
    </w:p>
    <w:p w:rsidR="00364AD8" w:rsidRPr="00364AD8" w:rsidRDefault="00364AD8" w:rsidP="00364AD8">
      <w:pPr>
        <w:rPr>
          <w:rFonts w:ascii="Times New Roman" w:hAnsi="Times New Roman"/>
          <w:szCs w:val="24"/>
        </w:rPr>
      </w:pPr>
      <w:r w:rsidRPr="00364AD8">
        <w:rPr>
          <w:rFonts w:ascii="Times New Roman" w:hAnsi="Times New Roman"/>
          <w:szCs w:val="24"/>
        </w:rPr>
        <w:t xml:space="preserve">Cantitate: </w:t>
      </w:r>
      <w:r w:rsidRPr="00364AD8">
        <w:rPr>
          <w:rFonts w:ascii="Times New Roman" w:hAnsi="Times New Roman"/>
          <w:szCs w:val="24"/>
        </w:rPr>
        <w:tab/>
        <w:t>0-4 l/h</w:t>
      </w:r>
    </w:p>
    <w:p w:rsidR="00364AD8" w:rsidRPr="00364AD8" w:rsidRDefault="00364AD8" w:rsidP="00364AD8">
      <w:pPr>
        <w:rPr>
          <w:rFonts w:ascii="Times New Roman" w:hAnsi="Times New Roman"/>
          <w:szCs w:val="24"/>
        </w:rPr>
      </w:pPr>
      <w:r w:rsidRPr="00364AD8">
        <w:rPr>
          <w:rFonts w:ascii="Times New Roman" w:hAnsi="Times New Roman"/>
          <w:szCs w:val="24"/>
        </w:rPr>
        <w:t xml:space="preserve">Presiune: </w:t>
      </w:r>
      <w:r w:rsidRPr="00364AD8">
        <w:rPr>
          <w:rFonts w:ascii="Times New Roman" w:hAnsi="Times New Roman"/>
          <w:szCs w:val="24"/>
        </w:rPr>
        <w:tab/>
        <w:t>max. 5,4 bar</w:t>
      </w:r>
    </w:p>
    <w:p w:rsidR="00364AD8" w:rsidRPr="00364AD8" w:rsidRDefault="00364AD8" w:rsidP="00364AD8">
      <w:pPr>
        <w:rPr>
          <w:rFonts w:ascii="Times New Roman" w:hAnsi="Times New Roman"/>
          <w:szCs w:val="24"/>
        </w:rPr>
      </w:pPr>
      <w:r w:rsidRPr="00364AD8">
        <w:rPr>
          <w:rFonts w:ascii="Times New Roman" w:hAnsi="Times New Roman"/>
          <w:szCs w:val="24"/>
        </w:rPr>
        <w:t xml:space="preserve">Pentru </w:t>
      </w:r>
      <w:r>
        <w:rPr>
          <w:rFonts w:ascii="Times New Roman" w:hAnsi="Times New Roman"/>
          <w:szCs w:val="24"/>
        </w:rPr>
        <w:t>transmiterea soluţiei de NaOCl</w:t>
      </w:r>
      <w:r w:rsidRPr="00364AD8">
        <w:rPr>
          <w:rFonts w:ascii="Times New Roman" w:hAnsi="Times New Roman"/>
          <w:szCs w:val="24"/>
        </w:rPr>
        <w:t>, ce oxidează conţinutul de amoniu al apei brut</w:t>
      </w:r>
      <w:r>
        <w:rPr>
          <w:rFonts w:ascii="Times New Roman" w:hAnsi="Times New Roman"/>
          <w:szCs w:val="24"/>
        </w:rPr>
        <w:t>e, în mod  manual sau automat (</w:t>
      </w:r>
      <w:r w:rsidRPr="00364AD8">
        <w:rPr>
          <w:rFonts w:ascii="Times New Roman" w:hAnsi="Times New Roman"/>
          <w:szCs w:val="24"/>
        </w:rPr>
        <w:t>volum proporţional) cu un rezervor pentru substanţe, motomalaxor şi accesori ne</w:t>
      </w:r>
      <w:r>
        <w:rPr>
          <w:rFonts w:ascii="Times New Roman" w:hAnsi="Times New Roman"/>
          <w:szCs w:val="24"/>
        </w:rPr>
        <w:t>cesare</w:t>
      </w:r>
      <w:r w:rsidRPr="00364AD8">
        <w:rPr>
          <w:rFonts w:ascii="Times New Roman" w:hAnsi="Times New Roman"/>
          <w:szCs w:val="24"/>
        </w:rPr>
        <w:t>.</w:t>
      </w:r>
    </w:p>
    <w:p w:rsidR="00364AD8" w:rsidRPr="00364AD8" w:rsidRDefault="00364AD8" w:rsidP="00364AD8">
      <w:pPr>
        <w:rPr>
          <w:rFonts w:ascii="Times New Roman" w:hAnsi="Times New Roman"/>
          <w:szCs w:val="24"/>
        </w:rPr>
      </w:pPr>
      <w:r w:rsidRPr="00364AD8">
        <w:rPr>
          <w:rFonts w:ascii="Times New Roman" w:hAnsi="Times New Roman"/>
          <w:szCs w:val="24"/>
          <w:u w:val="single"/>
        </w:rPr>
        <w:t>Instalaţie pentru dozarea chemicalelor de dezinfecţie (post clorură)</w:t>
      </w:r>
      <w:r w:rsidRPr="00364AD8">
        <w:rPr>
          <w:rFonts w:ascii="Times New Roman" w:hAnsi="Times New Roman"/>
          <w:szCs w:val="24"/>
        </w:rPr>
        <w:tab/>
      </w:r>
      <w:r w:rsidRPr="00364AD8">
        <w:rPr>
          <w:rFonts w:ascii="Times New Roman" w:hAnsi="Times New Roman"/>
          <w:szCs w:val="24"/>
        </w:rPr>
        <w:tab/>
      </w:r>
      <w:r>
        <w:rPr>
          <w:rFonts w:ascii="Times New Roman" w:hAnsi="Times New Roman"/>
          <w:szCs w:val="24"/>
        </w:rPr>
        <w:tab/>
      </w:r>
      <w:r w:rsidRPr="00364AD8">
        <w:rPr>
          <w:rFonts w:ascii="Times New Roman" w:hAnsi="Times New Roman"/>
          <w:szCs w:val="24"/>
        </w:rPr>
        <w:t>1 buc.</w:t>
      </w:r>
    </w:p>
    <w:p w:rsidR="00364AD8" w:rsidRPr="00364AD8" w:rsidRDefault="00364AD8" w:rsidP="00364AD8">
      <w:pPr>
        <w:rPr>
          <w:rFonts w:ascii="Times New Roman" w:hAnsi="Times New Roman"/>
          <w:szCs w:val="24"/>
        </w:rPr>
      </w:pPr>
      <w:r w:rsidRPr="00364AD8">
        <w:rPr>
          <w:rFonts w:ascii="Times New Roman" w:hAnsi="Times New Roman"/>
          <w:szCs w:val="24"/>
        </w:rPr>
        <w:t xml:space="preserve">Cantitate: </w:t>
      </w:r>
      <w:r w:rsidRPr="00364AD8">
        <w:rPr>
          <w:rFonts w:ascii="Times New Roman" w:hAnsi="Times New Roman"/>
          <w:szCs w:val="24"/>
        </w:rPr>
        <w:tab/>
        <w:t>0-1 l/h</w:t>
      </w:r>
    </w:p>
    <w:p w:rsidR="00364AD8" w:rsidRPr="00364AD8" w:rsidRDefault="00364AD8" w:rsidP="00364AD8">
      <w:pPr>
        <w:rPr>
          <w:rFonts w:ascii="Times New Roman" w:hAnsi="Times New Roman"/>
          <w:szCs w:val="24"/>
        </w:rPr>
      </w:pPr>
      <w:r w:rsidRPr="00364AD8">
        <w:rPr>
          <w:rFonts w:ascii="Times New Roman" w:hAnsi="Times New Roman"/>
          <w:szCs w:val="24"/>
        </w:rPr>
        <w:t xml:space="preserve">Presiune: </w:t>
      </w:r>
      <w:r w:rsidRPr="00364AD8">
        <w:rPr>
          <w:rFonts w:ascii="Times New Roman" w:hAnsi="Times New Roman"/>
          <w:szCs w:val="24"/>
        </w:rPr>
        <w:tab/>
        <w:t>max. 5,4 bar</w:t>
      </w:r>
    </w:p>
    <w:p w:rsidR="00364AD8" w:rsidRPr="00364AD8" w:rsidRDefault="00364AD8" w:rsidP="00364AD8">
      <w:pPr>
        <w:rPr>
          <w:rFonts w:ascii="Times New Roman" w:hAnsi="Times New Roman"/>
          <w:szCs w:val="24"/>
        </w:rPr>
      </w:pPr>
      <w:r w:rsidRPr="00364AD8">
        <w:rPr>
          <w:rFonts w:ascii="Times New Roman" w:hAnsi="Times New Roman"/>
          <w:szCs w:val="24"/>
        </w:rPr>
        <w:t xml:space="preserve">Pentru </w:t>
      </w:r>
      <w:r>
        <w:rPr>
          <w:rFonts w:ascii="Times New Roman" w:hAnsi="Times New Roman"/>
          <w:szCs w:val="24"/>
        </w:rPr>
        <w:t>transmiterea soluţiei de NaOCl</w:t>
      </w:r>
      <w:r w:rsidRPr="00364AD8">
        <w:rPr>
          <w:rFonts w:ascii="Times New Roman" w:hAnsi="Times New Roman"/>
          <w:szCs w:val="24"/>
        </w:rPr>
        <w:t>, ce dezinfectează apa tratată, în mod manual sau automat (volum proporţional) cu un rezervor pentru substanţe, motomalaxor şi accesori necesare.</w:t>
      </w:r>
    </w:p>
    <w:p w:rsidR="00364AD8" w:rsidRPr="00364AD8" w:rsidRDefault="00364AD8" w:rsidP="00364AD8">
      <w:pPr>
        <w:rPr>
          <w:rFonts w:ascii="Times New Roman" w:hAnsi="Times New Roman"/>
          <w:szCs w:val="24"/>
        </w:rPr>
      </w:pPr>
      <w:r w:rsidRPr="00364AD8">
        <w:rPr>
          <w:rFonts w:ascii="Times New Roman" w:hAnsi="Times New Roman"/>
          <w:szCs w:val="24"/>
          <w:u w:val="single"/>
        </w:rPr>
        <w:t>Instaţie de comandă electrică şi de vizualizare</w:t>
      </w:r>
      <w:r w:rsidRPr="00364AD8">
        <w:rPr>
          <w:rFonts w:ascii="Times New Roman" w:hAnsi="Times New Roman"/>
          <w:szCs w:val="24"/>
        </w:rPr>
        <w:tab/>
      </w:r>
      <w:r w:rsidRPr="00364AD8">
        <w:rPr>
          <w:rFonts w:ascii="Times New Roman" w:hAnsi="Times New Roman"/>
          <w:szCs w:val="24"/>
        </w:rPr>
        <w:tab/>
      </w:r>
      <w:r w:rsidRPr="00364AD8">
        <w:rPr>
          <w:rFonts w:ascii="Times New Roman" w:hAnsi="Times New Roman"/>
          <w:szCs w:val="24"/>
        </w:rPr>
        <w:tab/>
      </w:r>
      <w:r w:rsidRPr="00364AD8">
        <w:rPr>
          <w:rFonts w:ascii="Times New Roman" w:hAnsi="Times New Roman"/>
          <w:szCs w:val="24"/>
        </w:rPr>
        <w:tab/>
      </w:r>
      <w:r>
        <w:rPr>
          <w:rFonts w:ascii="Times New Roman" w:hAnsi="Times New Roman"/>
          <w:szCs w:val="24"/>
        </w:rPr>
        <w:tab/>
      </w:r>
      <w:r w:rsidRPr="00364AD8">
        <w:rPr>
          <w:rFonts w:ascii="Times New Roman" w:hAnsi="Times New Roman"/>
          <w:szCs w:val="24"/>
        </w:rPr>
        <w:t>1 buc.</w:t>
      </w:r>
    </w:p>
    <w:p w:rsidR="00364AD8" w:rsidRPr="00364AD8" w:rsidRDefault="00364AD8" w:rsidP="00364AD8">
      <w:pPr>
        <w:rPr>
          <w:rFonts w:ascii="Times New Roman" w:hAnsi="Times New Roman"/>
          <w:szCs w:val="24"/>
        </w:rPr>
      </w:pPr>
      <w:r w:rsidRPr="00364AD8">
        <w:rPr>
          <w:rFonts w:ascii="Times New Roman" w:hAnsi="Times New Roman"/>
          <w:szCs w:val="24"/>
        </w:rPr>
        <w:t>Tablou de comandă cu comandă PCL, produs individual, pentru funcţionarea dozatoarelor de substanţe.</w:t>
      </w:r>
    </w:p>
    <w:p w:rsidR="00364AD8" w:rsidRPr="00364AD8" w:rsidRDefault="00364AD8" w:rsidP="00364AD8">
      <w:pPr>
        <w:rPr>
          <w:rFonts w:ascii="Times New Roman" w:hAnsi="Times New Roman"/>
          <w:szCs w:val="24"/>
        </w:rPr>
      </w:pPr>
      <w:r w:rsidRPr="00364AD8">
        <w:rPr>
          <w:rFonts w:ascii="Times New Roman" w:hAnsi="Times New Roman"/>
          <w:szCs w:val="24"/>
          <w:u w:val="single"/>
        </w:rPr>
        <w:t>Filtru cu mai multe straturi pentru deferizare, demanganizare, dezarzenizare</w:t>
      </w:r>
      <w:r w:rsidRPr="00364AD8">
        <w:rPr>
          <w:rFonts w:ascii="Times New Roman" w:hAnsi="Times New Roman"/>
          <w:szCs w:val="24"/>
        </w:rPr>
        <w:tab/>
        <w:t>2 buc.</w:t>
      </w:r>
    </w:p>
    <w:p w:rsidR="00364AD8" w:rsidRPr="00364AD8" w:rsidRDefault="00364AD8" w:rsidP="00364AD8">
      <w:pPr>
        <w:rPr>
          <w:rFonts w:ascii="Times New Roman" w:hAnsi="Times New Roman"/>
          <w:szCs w:val="24"/>
        </w:rPr>
      </w:pPr>
      <w:r w:rsidRPr="00364AD8">
        <w:rPr>
          <w:rFonts w:ascii="Times New Roman" w:hAnsi="Times New Roman"/>
          <w:szCs w:val="24"/>
        </w:rPr>
        <w:t>Dimensiuni: Ø 1200 mm x 2000 mm</w:t>
      </w:r>
      <w:r w:rsidRPr="00364AD8">
        <w:rPr>
          <w:rFonts w:ascii="Times New Roman" w:hAnsi="Times New Roman"/>
          <w:szCs w:val="24"/>
        </w:rPr>
        <w:tab/>
      </w:r>
      <w:r w:rsidRPr="00364AD8">
        <w:rPr>
          <w:rFonts w:ascii="Times New Roman" w:hAnsi="Times New Roman"/>
          <w:szCs w:val="24"/>
        </w:rPr>
        <w:tab/>
      </w:r>
    </w:p>
    <w:p w:rsidR="00364AD8" w:rsidRPr="00364AD8" w:rsidRDefault="00364AD8" w:rsidP="00364AD8">
      <w:pPr>
        <w:rPr>
          <w:rFonts w:ascii="Times New Roman" w:hAnsi="Times New Roman"/>
          <w:szCs w:val="24"/>
        </w:rPr>
      </w:pPr>
      <w:r w:rsidRPr="00364AD8">
        <w:rPr>
          <w:rFonts w:ascii="Times New Roman" w:hAnsi="Times New Roman"/>
          <w:szCs w:val="24"/>
        </w:rPr>
        <w:t>Rezervor de filtrare din oţel, închis, sub presiune, în formă cilindrică verticală, cu trei picioare, încărcat cu 0,4 m hidroantracit, 1,0 m filtrat catalitic (30 % QF11) mixat cu nisip cuartos (70 %),</w:t>
      </w:r>
      <w:r>
        <w:rPr>
          <w:rFonts w:ascii="Times New Roman" w:hAnsi="Times New Roman"/>
          <w:szCs w:val="24"/>
        </w:rPr>
        <w:t xml:space="preserve"> </w:t>
      </w:r>
      <w:r w:rsidRPr="00364AD8">
        <w:rPr>
          <w:rFonts w:ascii="Times New Roman" w:hAnsi="Times New Roman"/>
          <w:szCs w:val="24"/>
        </w:rPr>
        <w:t>cu un s</w:t>
      </w:r>
      <w:r>
        <w:rPr>
          <w:rFonts w:ascii="Times New Roman" w:hAnsi="Times New Roman"/>
          <w:szCs w:val="24"/>
        </w:rPr>
        <w:t>t</w:t>
      </w:r>
      <w:r w:rsidRPr="00364AD8">
        <w:rPr>
          <w:rFonts w:ascii="Times New Roman" w:hAnsi="Times New Roman"/>
          <w:szCs w:val="24"/>
        </w:rPr>
        <w:t>rat de sprijin din 0,2 m pietriş cuartos, cu placă de filtrare, cu strat de filtrare, cu gure de vizitare, vopsit interior si exterior cu vopsea, avizat pentru apă potabilă, cu funcţionare total automată (comandă PLC), cu stuţuri pentru introducerea şi evacuarea apei.</w:t>
      </w:r>
    </w:p>
    <w:p w:rsidR="00364AD8" w:rsidRPr="00364AD8" w:rsidRDefault="00364AD8" w:rsidP="00364AD8">
      <w:pPr>
        <w:rPr>
          <w:rFonts w:ascii="Times New Roman" w:hAnsi="Times New Roman"/>
          <w:szCs w:val="24"/>
        </w:rPr>
      </w:pPr>
      <w:r w:rsidRPr="00364AD8">
        <w:rPr>
          <w:rFonts w:ascii="Times New Roman" w:hAnsi="Times New Roman"/>
          <w:szCs w:val="24"/>
          <w:u w:val="single"/>
        </w:rPr>
        <w:lastRenderedPageBreak/>
        <w:t>Filtru cu încărcătură GAC (carbon activ)</w:t>
      </w:r>
      <w:r w:rsidRPr="00364AD8">
        <w:rPr>
          <w:rFonts w:ascii="Times New Roman" w:hAnsi="Times New Roman"/>
          <w:szCs w:val="24"/>
        </w:rPr>
        <w:tab/>
      </w:r>
      <w:r w:rsidRPr="00364AD8">
        <w:rPr>
          <w:rFonts w:ascii="Times New Roman" w:hAnsi="Times New Roman"/>
          <w:szCs w:val="24"/>
        </w:rPr>
        <w:tab/>
      </w:r>
      <w:r w:rsidRPr="00364AD8">
        <w:rPr>
          <w:rFonts w:ascii="Times New Roman" w:hAnsi="Times New Roman"/>
          <w:szCs w:val="24"/>
        </w:rPr>
        <w:tab/>
      </w:r>
      <w:r w:rsidRPr="00364AD8">
        <w:rPr>
          <w:rFonts w:ascii="Times New Roman" w:hAnsi="Times New Roman"/>
          <w:szCs w:val="24"/>
        </w:rPr>
        <w:tab/>
      </w:r>
      <w:r w:rsidRPr="00364AD8">
        <w:rPr>
          <w:rFonts w:ascii="Times New Roman" w:hAnsi="Times New Roman"/>
          <w:szCs w:val="24"/>
        </w:rPr>
        <w:tab/>
      </w:r>
      <w:r>
        <w:rPr>
          <w:rFonts w:ascii="Times New Roman" w:hAnsi="Times New Roman"/>
          <w:szCs w:val="24"/>
        </w:rPr>
        <w:tab/>
      </w:r>
      <w:r w:rsidRPr="00364AD8">
        <w:rPr>
          <w:rFonts w:ascii="Times New Roman" w:hAnsi="Times New Roman"/>
          <w:szCs w:val="24"/>
        </w:rPr>
        <w:t>1 buc.</w:t>
      </w:r>
    </w:p>
    <w:p w:rsidR="00364AD8" w:rsidRPr="00364AD8" w:rsidRDefault="00364AD8" w:rsidP="00364AD8">
      <w:pPr>
        <w:rPr>
          <w:rFonts w:ascii="Times New Roman" w:hAnsi="Times New Roman"/>
          <w:szCs w:val="24"/>
        </w:rPr>
      </w:pPr>
      <w:r w:rsidRPr="00364AD8">
        <w:rPr>
          <w:rFonts w:ascii="Times New Roman" w:hAnsi="Times New Roman"/>
          <w:szCs w:val="24"/>
        </w:rPr>
        <w:t>Mărime:  Φ 1000 mm x 2000 mm</w:t>
      </w:r>
    </w:p>
    <w:p w:rsidR="00364AD8" w:rsidRPr="00364AD8" w:rsidRDefault="00364AD8" w:rsidP="00364AD8">
      <w:pPr>
        <w:rPr>
          <w:rFonts w:ascii="Times New Roman" w:hAnsi="Times New Roman"/>
          <w:szCs w:val="24"/>
        </w:rPr>
      </w:pPr>
      <w:r w:rsidRPr="00364AD8">
        <w:rPr>
          <w:rFonts w:ascii="Times New Roman" w:hAnsi="Times New Roman"/>
          <w:szCs w:val="24"/>
        </w:rPr>
        <w:t>Rezervor de filtrare din oţel, închis, sub presiune, în formă cilindrică verticală, cu trei picioare, încărcat cu 1,6</w:t>
      </w:r>
      <w:r>
        <w:rPr>
          <w:rFonts w:ascii="Times New Roman" w:hAnsi="Times New Roman"/>
          <w:szCs w:val="24"/>
        </w:rPr>
        <w:t xml:space="preserve"> m strat filtrant carbon activ</w:t>
      </w:r>
      <w:r w:rsidRPr="00364AD8">
        <w:rPr>
          <w:rFonts w:ascii="Times New Roman" w:hAnsi="Times New Roman"/>
          <w:szCs w:val="24"/>
        </w:rPr>
        <w:t xml:space="preserve">, cu un srat de sprijin din 0,2 m pietriş cuartos, cu strat suport de filtrare, cu gură de vizitare, vopsit interior si exterior cu vopsea avizat pentru apă potabilă, cu funcţionare total automată (comandă PLC), cu stuţuri pentru introducerea şi evacuarea apei. </w:t>
      </w:r>
    </w:p>
    <w:p w:rsidR="00364AD8" w:rsidRPr="00364AD8" w:rsidRDefault="00364AD8" w:rsidP="00364AD8">
      <w:pPr>
        <w:rPr>
          <w:rFonts w:ascii="Times New Roman" w:hAnsi="Times New Roman"/>
          <w:szCs w:val="24"/>
        </w:rPr>
      </w:pPr>
      <w:r w:rsidRPr="00364AD8">
        <w:rPr>
          <w:rFonts w:ascii="Times New Roman" w:hAnsi="Times New Roman"/>
          <w:szCs w:val="24"/>
          <w:u w:val="single"/>
        </w:rPr>
        <w:t>Pompă pentru transmiterea apei decantate</w:t>
      </w:r>
      <w:r w:rsidRPr="00364AD8">
        <w:rPr>
          <w:rFonts w:ascii="Times New Roman" w:hAnsi="Times New Roman"/>
          <w:szCs w:val="24"/>
        </w:rPr>
        <w:tab/>
      </w:r>
      <w:r w:rsidRPr="00364AD8">
        <w:rPr>
          <w:rFonts w:ascii="Times New Roman" w:hAnsi="Times New Roman"/>
          <w:szCs w:val="24"/>
        </w:rPr>
        <w:tab/>
      </w:r>
      <w:r w:rsidRPr="00364AD8">
        <w:rPr>
          <w:rFonts w:ascii="Times New Roman" w:hAnsi="Times New Roman"/>
          <w:szCs w:val="24"/>
        </w:rPr>
        <w:tab/>
      </w:r>
      <w:r w:rsidRPr="00364AD8">
        <w:rPr>
          <w:rFonts w:ascii="Times New Roman" w:hAnsi="Times New Roman"/>
          <w:szCs w:val="24"/>
        </w:rPr>
        <w:tab/>
      </w:r>
      <w:r w:rsidRPr="00364AD8">
        <w:rPr>
          <w:rFonts w:ascii="Times New Roman" w:hAnsi="Times New Roman"/>
          <w:szCs w:val="24"/>
        </w:rPr>
        <w:tab/>
      </w:r>
      <w:r>
        <w:rPr>
          <w:rFonts w:ascii="Times New Roman" w:hAnsi="Times New Roman"/>
          <w:szCs w:val="24"/>
        </w:rPr>
        <w:tab/>
      </w:r>
      <w:r w:rsidRPr="00364AD8">
        <w:rPr>
          <w:rFonts w:ascii="Times New Roman" w:hAnsi="Times New Roman"/>
          <w:szCs w:val="24"/>
        </w:rPr>
        <w:t>1 buc.</w:t>
      </w:r>
    </w:p>
    <w:p w:rsidR="00364AD8" w:rsidRPr="00364AD8" w:rsidRDefault="00364AD8" w:rsidP="00364AD8">
      <w:pPr>
        <w:rPr>
          <w:rFonts w:ascii="Times New Roman" w:hAnsi="Times New Roman"/>
          <w:szCs w:val="24"/>
        </w:rPr>
      </w:pPr>
      <w:r w:rsidRPr="00AA5E1B">
        <w:rPr>
          <w:rFonts w:ascii="Times New Roman" w:hAnsi="Times New Roman"/>
          <w:szCs w:val="24"/>
        </w:rPr>
        <w:t>Q</w:t>
      </w:r>
      <w:r w:rsidRPr="00AA5E1B">
        <w:rPr>
          <w:rFonts w:ascii="Times New Roman" w:hAnsi="Times New Roman"/>
          <w:szCs w:val="24"/>
          <w:vertAlign w:val="subscript"/>
        </w:rPr>
        <w:t>max.</w:t>
      </w:r>
      <w:r w:rsidR="00AA5E1B">
        <w:rPr>
          <w:rFonts w:ascii="Times New Roman" w:hAnsi="Times New Roman"/>
          <w:szCs w:val="24"/>
          <w:vertAlign w:val="subscript"/>
        </w:rPr>
        <w:t xml:space="preserve"> </w:t>
      </w:r>
      <w:r w:rsidRPr="00364AD8">
        <w:rPr>
          <w:rFonts w:ascii="Times New Roman" w:hAnsi="Times New Roman"/>
          <w:szCs w:val="24"/>
        </w:rPr>
        <w:t>=</w:t>
      </w:r>
      <w:r w:rsidR="00AA5E1B">
        <w:rPr>
          <w:rFonts w:ascii="Times New Roman" w:hAnsi="Times New Roman"/>
          <w:szCs w:val="24"/>
        </w:rPr>
        <w:t xml:space="preserve"> </w:t>
      </w:r>
      <w:r w:rsidRPr="00364AD8">
        <w:rPr>
          <w:rFonts w:ascii="Times New Roman" w:hAnsi="Times New Roman"/>
          <w:szCs w:val="24"/>
        </w:rPr>
        <w:t>14 m</w:t>
      </w:r>
      <w:r w:rsidRPr="00AA5E1B">
        <w:rPr>
          <w:rFonts w:ascii="Times New Roman" w:hAnsi="Times New Roman"/>
          <w:szCs w:val="24"/>
          <w:vertAlign w:val="superscript"/>
        </w:rPr>
        <w:t>3</w:t>
      </w:r>
      <w:r w:rsidRPr="00364AD8">
        <w:rPr>
          <w:rFonts w:ascii="Times New Roman" w:hAnsi="Times New Roman"/>
          <w:szCs w:val="24"/>
        </w:rPr>
        <w:t>/h</w:t>
      </w:r>
    </w:p>
    <w:p w:rsidR="00364AD8" w:rsidRPr="00364AD8" w:rsidRDefault="00364AD8" w:rsidP="00364AD8">
      <w:pPr>
        <w:rPr>
          <w:rFonts w:ascii="Times New Roman" w:hAnsi="Times New Roman"/>
          <w:szCs w:val="24"/>
        </w:rPr>
      </w:pPr>
      <w:r w:rsidRPr="00364AD8">
        <w:rPr>
          <w:rFonts w:ascii="Times New Roman" w:hAnsi="Times New Roman"/>
          <w:szCs w:val="24"/>
        </w:rPr>
        <w:t>H</w:t>
      </w:r>
      <w:r w:rsidRPr="00AA5E1B">
        <w:rPr>
          <w:rFonts w:ascii="Times New Roman" w:hAnsi="Times New Roman"/>
          <w:szCs w:val="24"/>
          <w:vertAlign w:val="subscript"/>
        </w:rPr>
        <w:t>max.</w:t>
      </w:r>
      <w:r w:rsidR="00AA5E1B">
        <w:rPr>
          <w:rFonts w:ascii="Times New Roman" w:hAnsi="Times New Roman"/>
          <w:szCs w:val="24"/>
        </w:rPr>
        <w:t xml:space="preserve"> </w:t>
      </w:r>
      <w:r w:rsidRPr="00364AD8">
        <w:rPr>
          <w:rFonts w:ascii="Times New Roman" w:hAnsi="Times New Roman"/>
          <w:szCs w:val="24"/>
        </w:rPr>
        <w:t>=</w:t>
      </w:r>
      <w:r w:rsidR="00AA5E1B">
        <w:rPr>
          <w:rFonts w:ascii="Times New Roman" w:hAnsi="Times New Roman"/>
          <w:szCs w:val="24"/>
        </w:rPr>
        <w:t xml:space="preserve"> 9,5 m.C</w:t>
      </w:r>
      <w:r w:rsidRPr="00364AD8">
        <w:rPr>
          <w:rFonts w:ascii="Times New Roman" w:hAnsi="Times New Roman"/>
          <w:szCs w:val="24"/>
        </w:rPr>
        <w:t>.</w:t>
      </w:r>
      <w:r w:rsidR="00AA5E1B">
        <w:rPr>
          <w:rFonts w:ascii="Times New Roman" w:hAnsi="Times New Roman"/>
          <w:szCs w:val="24"/>
        </w:rPr>
        <w:t>A</w:t>
      </w:r>
      <w:r w:rsidRPr="00364AD8">
        <w:rPr>
          <w:rFonts w:ascii="Times New Roman" w:hAnsi="Times New Roman"/>
          <w:szCs w:val="24"/>
        </w:rPr>
        <w:t>.</w:t>
      </w:r>
    </w:p>
    <w:p w:rsidR="00364AD8" w:rsidRPr="00AA5E1B" w:rsidRDefault="00364AD8" w:rsidP="00364AD8">
      <w:pPr>
        <w:rPr>
          <w:rFonts w:ascii="Times New Roman" w:hAnsi="Times New Roman"/>
          <w:szCs w:val="24"/>
        </w:rPr>
      </w:pPr>
      <w:r w:rsidRPr="00AA5E1B">
        <w:rPr>
          <w:rFonts w:ascii="Times New Roman" w:hAnsi="Times New Roman"/>
          <w:szCs w:val="24"/>
        </w:rPr>
        <w:t xml:space="preserve">Pentru transmiterea apei decantate, cu întrerupător la nivel max. de apă, cu întrerupător de temperatură, cu 10 m cablu. </w:t>
      </w:r>
    </w:p>
    <w:p w:rsidR="00364AD8" w:rsidRPr="00AA5E1B" w:rsidRDefault="00364AD8" w:rsidP="00364AD8">
      <w:pPr>
        <w:rPr>
          <w:rFonts w:ascii="Times New Roman" w:hAnsi="Times New Roman"/>
          <w:szCs w:val="24"/>
        </w:rPr>
      </w:pPr>
      <w:r w:rsidRPr="00AA5E1B">
        <w:rPr>
          <w:rFonts w:ascii="Times New Roman" w:hAnsi="Times New Roman"/>
          <w:szCs w:val="24"/>
        </w:rPr>
        <w:t>Montat în bazinul de decantare exi</w:t>
      </w:r>
      <w:r w:rsidR="009432E0">
        <w:rPr>
          <w:rFonts w:ascii="Times New Roman" w:hAnsi="Times New Roman"/>
          <w:szCs w:val="24"/>
        </w:rPr>
        <w:t>s</w:t>
      </w:r>
      <w:r w:rsidRPr="00AA5E1B">
        <w:rPr>
          <w:rFonts w:ascii="Times New Roman" w:hAnsi="Times New Roman"/>
          <w:szCs w:val="24"/>
        </w:rPr>
        <w:t>tentă de mărime: 2 x 4 x 2 m, pentru transmiterea apei decantate în canal</w:t>
      </w:r>
      <w:r w:rsidR="00AA5E1B" w:rsidRPr="00AA5E1B">
        <w:rPr>
          <w:rFonts w:ascii="Times New Roman" w:hAnsi="Times New Roman"/>
          <w:szCs w:val="24"/>
        </w:rPr>
        <w:t xml:space="preserve">izarea </w:t>
      </w:r>
      <w:r w:rsidRPr="00AA5E1B">
        <w:rPr>
          <w:rFonts w:ascii="Times New Roman" w:hAnsi="Times New Roman"/>
          <w:szCs w:val="24"/>
        </w:rPr>
        <w:t>public</w:t>
      </w:r>
      <w:r w:rsidR="00AA5E1B" w:rsidRPr="00AA5E1B">
        <w:rPr>
          <w:rFonts w:ascii="Times New Roman" w:hAnsi="Times New Roman"/>
          <w:szCs w:val="24"/>
        </w:rPr>
        <w:t>a</w:t>
      </w:r>
      <w:r w:rsidRPr="00AA5E1B">
        <w:rPr>
          <w:rFonts w:ascii="Times New Roman" w:hAnsi="Times New Roman"/>
          <w:szCs w:val="24"/>
        </w:rPr>
        <w:t>.</w:t>
      </w:r>
    </w:p>
    <w:p w:rsidR="00364AD8" w:rsidRPr="00140EEF" w:rsidRDefault="00364AD8" w:rsidP="00364AD8">
      <w:pPr>
        <w:rPr>
          <w:szCs w:val="24"/>
        </w:rPr>
      </w:pPr>
    </w:p>
    <w:p w:rsidR="009432E0" w:rsidRPr="00140EEF" w:rsidRDefault="009432E0" w:rsidP="009432E0">
      <w:pPr>
        <w:rPr>
          <w:b/>
          <w:szCs w:val="24"/>
        </w:rPr>
      </w:pPr>
      <w:r w:rsidRPr="009432E0">
        <w:rPr>
          <w:rFonts w:ascii="Times New Roman" w:hAnsi="Times New Roman"/>
          <w:b/>
          <w:szCs w:val="24"/>
        </w:rPr>
        <w:t>Funcţionarea automată</w:t>
      </w:r>
    </w:p>
    <w:p w:rsidR="009432E0" w:rsidRPr="009432E0" w:rsidRDefault="009432E0" w:rsidP="009432E0">
      <w:pPr>
        <w:rPr>
          <w:rFonts w:ascii="Times New Roman" w:hAnsi="Times New Roman"/>
          <w:szCs w:val="24"/>
          <w:u w:val="single"/>
        </w:rPr>
      </w:pPr>
      <w:r w:rsidRPr="009432E0">
        <w:rPr>
          <w:rFonts w:ascii="Times New Roman" w:hAnsi="Times New Roman"/>
          <w:szCs w:val="24"/>
          <w:u w:val="single"/>
        </w:rPr>
        <w:t>Transmisie de energie</w:t>
      </w:r>
    </w:p>
    <w:p w:rsidR="009432E0" w:rsidRPr="009432E0" w:rsidRDefault="009432E0" w:rsidP="009432E0">
      <w:pPr>
        <w:rPr>
          <w:rFonts w:ascii="Times New Roman" w:hAnsi="Times New Roman"/>
          <w:szCs w:val="24"/>
        </w:rPr>
      </w:pPr>
      <w:r>
        <w:rPr>
          <w:rFonts w:ascii="Times New Roman" w:hAnsi="Times New Roman"/>
          <w:szCs w:val="24"/>
        </w:rPr>
        <w:t>Necesarul</w:t>
      </w:r>
      <w:r w:rsidRPr="009432E0">
        <w:rPr>
          <w:rFonts w:ascii="Times New Roman" w:hAnsi="Times New Roman"/>
          <w:szCs w:val="24"/>
        </w:rPr>
        <w:t xml:space="preserve"> de energie a i</w:t>
      </w:r>
      <w:r>
        <w:rPr>
          <w:rFonts w:ascii="Times New Roman" w:hAnsi="Times New Roman"/>
          <w:szCs w:val="24"/>
        </w:rPr>
        <w:t>n</w:t>
      </w:r>
      <w:r w:rsidRPr="009432E0">
        <w:rPr>
          <w:rFonts w:ascii="Times New Roman" w:hAnsi="Times New Roman"/>
          <w:szCs w:val="24"/>
        </w:rPr>
        <w:t>stalaţiilor este asigurată cu o cutie de transmisie care se va lega la reţeaua interioară existentă.</w:t>
      </w:r>
    </w:p>
    <w:p w:rsidR="009432E0" w:rsidRPr="009432E0" w:rsidRDefault="009432E0" w:rsidP="009432E0">
      <w:pPr>
        <w:rPr>
          <w:rFonts w:ascii="Times New Roman" w:hAnsi="Times New Roman"/>
          <w:szCs w:val="24"/>
          <w:u w:val="single"/>
        </w:rPr>
      </w:pPr>
      <w:r w:rsidRPr="009432E0">
        <w:rPr>
          <w:rFonts w:ascii="Times New Roman" w:hAnsi="Times New Roman"/>
          <w:szCs w:val="24"/>
          <w:u w:val="single"/>
        </w:rPr>
        <w:t>Comanda</w:t>
      </w:r>
    </w:p>
    <w:p w:rsidR="009432E0" w:rsidRPr="009432E0" w:rsidRDefault="009432E0" w:rsidP="009432E0">
      <w:pPr>
        <w:rPr>
          <w:rFonts w:ascii="Times New Roman" w:hAnsi="Times New Roman"/>
          <w:szCs w:val="24"/>
        </w:rPr>
      </w:pPr>
      <w:r w:rsidRPr="009432E0">
        <w:rPr>
          <w:rFonts w:ascii="Times New Roman" w:hAnsi="Times New Roman"/>
          <w:szCs w:val="24"/>
        </w:rPr>
        <w:t>Toate elementel</w:t>
      </w:r>
      <w:r>
        <w:rPr>
          <w:rFonts w:ascii="Times New Roman" w:hAnsi="Times New Roman"/>
          <w:szCs w:val="24"/>
        </w:rPr>
        <w:t>e instralaţiei de tratare apă (</w:t>
      </w:r>
      <w:r w:rsidRPr="009432E0">
        <w:rPr>
          <w:rFonts w:ascii="Times New Roman" w:hAnsi="Times New Roman"/>
          <w:szCs w:val="24"/>
        </w:rPr>
        <w:t>dozarori substanţe, pompe, vane) trebuie comandate cu funcţionare automată şi manuală.</w:t>
      </w:r>
    </w:p>
    <w:p w:rsidR="009432E0" w:rsidRPr="009432E0" w:rsidRDefault="009432E0" w:rsidP="009432E0">
      <w:pPr>
        <w:rPr>
          <w:rFonts w:ascii="Times New Roman" w:hAnsi="Times New Roman"/>
          <w:szCs w:val="24"/>
        </w:rPr>
      </w:pPr>
      <w:r w:rsidRPr="009432E0">
        <w:rPr>
          <w:rFonts w:ascii="Times New Roman" w:hAnsi="Times New Roman"/>
          <w:szCs w:val="24"/>
        </w:rPr>
        <w:t>În funcţia manuală rot</w:t>
      </w:r>
      <w:r>
        <w:rPr>
          <w:rFonts w:ascii="Times New Roman" w:hAnsi="Times New Roman"/>
          <w:szCs w:val="24"/>
        </w:rPr>
        <w:t>o</w:t>
      </w:r>
      <w:r w:rsidRPr="009432E0">
        <w:rPr>
          <w:rFonts w:ascii="Times New Roman" w:hAnsi="Times New Roman"/>
          <w:szCs w:val="24"/>
        </w:rPr>
        <w:t>a</w:t>
      </w:r>
      <w:r>
        <w:rPr>
          <w:rFonts w:ascii="Times New Roman" w:hAnsi="Times New Roman"/>
          <w:szCs w:val="24"/>
        </w:rPr>
        <w:t>rele</w:t>
      </w:r>
      <w:r w:rsidRPr="009432E0">
        <w:rPr>
          <w:rFonts w:ascii="Times New Roman" w:hAnsi="Times New Roman"/>
          <w:szCs w:val="24"/>
        </w:rPr>
        <w:t xml:space="preserve"> pot fi pornite cu butoane, dozatoarele cu întrerupător.</w:t>
      </w:r>
    </w:p>
    <w:p w:rsidR="009432E0" w:rsidRPr="009432E0" w:rsidRDefault="009432E0" w:rsidP="009432E0">
      <w:pPr>
        <w:rPr>
          <w:rFonts w:ascii="Times New Roman" w:hAnsi="Times New Roman"/>
          <w:szCs w:val="24"/>
        </w:rPr>
      </w:pPr>
      <w:r w:rsidRPr="009432E0">
        <w:rPr>
          <w:rFonts w:ascii="Times New Roman" w:hAnsi="Times New Roman"/>
          <w:szCs w:val="24"/>
        </w:rPr>
        <w:t>În funcţia automată instalaţiile funcţionează cu comanda unui program PLC, conform descrierii tehnologice.</w:t>
      </w:r>
    </w:p>
    <w:p w:rsidR="007A76B2" w:rsidRDefault="007A76B2" w:rsidP="009671D0">
      <w:pPr>
        <w:rPr>
          <w:rFonts w:ascii="Times New Roman" w:hAnsi="Times New Roman"/>
        </w:rPr>
      </w:pPr>
    </w:p>
    <w:p w:rsidR="00333162" w:rsidRPr="00B60FB5" w:rsidRDefault="00333162" w:rsidP="00333162">
      <w:pPr>
        <w:pStyle w:val="Heading2"/>
        <w:numPr>
          <w:ilvl w:val="2"/>
          <w:numId w:val="9"/>
        </w:numPr>
        <w:spacing w:line="240" w:lineRule="auto"/>
        <w:ind w:left="810"/>
        <w:rPr>
          <w:rFonts w:ascii="Times New Roman" w:hAnsi="Times New Roman" w:cs="Times New Roman"/>
          <w:color w:val="auto"/>
          <w:sz w:val="24"/>
          <w:szCs w:val="24"/>
          <w:lang w:val="ro-RO"/>
        </w:rPr>
      </w:pPr>
      <w:bookmarkStart w:id="7" w:name="_Toc417985732"/>
      <w:r>
        <w:rPr>
          <w:rFonts w:ascii="Times New Roman" w:hAnsi="Times New Roman" w:cs="Times New Roman"/>
          <w:color w:val="auto"/>
          <w:sz w:val="24"/>
          <w:szCs w:val="24"/>
          <w:lang w:val="ro-RO"/>
        </w:rPr>
        <w:t>Statie de tratare Cermei</w:t>
      </w:r>
      <w:bookmarkEnd w:id="7"/>
    </w:p>
    <w:p w:rsidR="00333162" w:rsidRPr="00333162" w:rsidRDefault="00333162" w:rsidP="00333162">
      <w:pPr>
        <w:rPr>
          <w:rFonts w:ascii="Times New Roman" w:hAnsi="Times New Roman"/>
        </w:rPr>
      </w:pPr>
      <w:r w:rsidRPr="00333162">
        <w:rPr>
          <w:rFonts w:ascii="Times New Roman" w:hAnsi="Times New Roman"/>
        </w:rPr>
        <w:t xml:space="preserve">În urma analizelor apei captate în ultima perioadă la Uzina de apă </w:t>
      </w:r>
      <w:r w:rsidR="00065101">
        <w:rPr>
          <w:rFonts w:ascii="Times New Roman" w:hAnsi="Times New Roman"/>
        </w:rPr>
        <w:t>Cermei</w:t>
      </w:r>
      <w:r w:rsidRPr="00333162">
        <w:rPr>
          <w:rFonts w:ascii="Times New Roman" w:hAnsi="Times New Roman"/>
        </w:rPr>
        <w:t xml:space="preserve"> s-au consta</w:t>
      </w:r>
      <w:r w:rsidR="00065101">
        <w:rPr>
          <w:rFonts w:ascii="Times New Roman" w:hAnsi="Times New Roman"/>
        </w:rPr>
        <w:t>tat concentraţii de Arsen, Fier</w:t>
      </w:r>
      <w:r w:rsidRPr="00333162">
        <w:rPr>
          <w:rFonts w:ascii="Times New Roman" w:hAnsi="Times New Roman"/>
        </w:rPr>
        <w:t xml:space="preserve"> </w:t>
      </w:r>
      <w:r w:rsidR="00065101">
        <w:rPr>
          <w:rFonts w:ascii="Times New Roman" w:hAnsi="Times New Roman"/>
        </w:rPr>
        <w:t xml:space="preserve">si </w:t>
      </w:r>
      <w:r w:rsidRPr="00333162">
        <w:rPr>
          <w:rFonts w:ascii="Times New Roman" w:hAnsi="Times New Roman"/>
        </w:rPr>
        <w:t xml:space="preserve">Mangan din apa captată, care depăşesc limitele admise în standardele actuale. </w:t>
      </w:r>
    </w:p>
    <w:p w:rsidR="00333162" w:rsidRPr="00333162" w:rsidRDefault="00333162" w:rsidP="00333162">
      <w:pPr>
        <w:rPr>
          <w:rFonts w:ascii="Times New Roman" w:hAnsi="Times New Roman"/>
        </w:rPr>
      </w:pPr>
      <w:r w:rsidRPr="00333162">
        <w:rPr>
          <w:rFonts w:ascii="Times New Roman" w:hAnsi="Times New Roman"/>
        </w:rPr>
        <w:t>De aceea sunt necesare lucrari de reabilitare</w:t>
      </w:r>
      <w:r w:rsidR="00065101">
        <w:rPr>
          <w:rFonts w:ascii="Times New Roman" w:hAnsi="Times New Roman"/>
        </w:rPr>
        <w:t>,</w:t>
      </w:r>
      <w:r w:rsidR="00065101" w:rsidRPr="00065101">
        <w:rPr>
          <w:rFonts w:ascii="Times New Roman" w:hAnsi="Times New Roman"/>
          <w:szCs w:val="24"/>
        </w:rPr>
        <w:t xml:space="preserve"> </w:t>
      </w:r>
      <w:r w:rsidR="00065101" w:rsidRPr="003E16BD">
        <w:rPr>
          <w:rFonts w:ascii="Times New Roman" w:hAnsi="Times New Roman"/>
          <w:szCs w:val="24"/>
        </w:rPr>
        <w:t>folosind o parte din piesele componente aflate la uzina de apă Vărşand</w:t>
      </w:r>
      <w:r w:rsidRPr="00333162">
        <w:rPr>
          <w:rFonts w:ascii="Times New Roman" w:hAnsi="Times New Roman"/>
        </w:rPr>
        <w:t>, astfel incat apa care iese din statia de tratare sa se incadreze in parametrii precizati in Legea 458/2002.</w:t>
      </w:r>
    </w:p>
    <w:p w:rsidR="00065101" w:rsidRPr="00065101" w:rsidRDefault="00065101" w:rsidP="00065101">
      <w:pPr>
        <w:rPr>
          <w:rFonts w:ascii="Times New Roman" w:hAnsi="Times New Roman"/>
        </w:rPr>
      </w:pPr>
      <w:r w:rsidRPr="00065101">
        <w:rPr>
          <w:rFonts w:ascii="Times New Roman" w:hAnsi="Times New Roman"/>
        </w:rPr>
        <w:t>Microsistemul Cermei cuprinde următoarele localităţi: Cermei şi Şomoşcheş.</w:t>
      </w:r>
    </w:p>
    <w:p w:rsidR="00065101" w:rsidRPr="00065101" w:rsidRDefault="00065101" w:rsidP="00065101">
      <w:pPr>
        <w:rPr>
          <w:rFonts w:ascii="Times New Roman" w:hAnsi="Times New Roman"/>
        </w:rPr>
      </w:pPr>
      <w:r w:rsidRPr="00065101">
        <w:rPr>
          <w:rFonts w:ascii="Times New Roman" w:hAnsi="Times New Roman"/>
        </w:rPr>
        <w:t>Schema generală a sistemului de alimentare cu apă cuprinde:</w:t>
      </w:r>
    </w:p>
    <w:p w:rsidR="00065101" w:rsidRPr="00065101" w:rsidRDefault="00065101" w:rsidP="00065101">
      <w:pPr>
        <w:widowControl w:val="0"/>
        <w:numPr>
          <w:ilvl w:val="0"/>
          <w:numId w:val="25"/>
        </w:numPr>
        <w:tabs>
          <w:tab w:val="clear" w:pos="1080"/>
          <w:tab w:val="num" w:pos="720"/>
        </w:tabs>
        <w:spacing w:before="0"/>
        <w:ind w:left="0" w:firstLine="552"/>
        <w:rPr>
          <w:rFonts w:ascii="Times New Roman" w:hAnsi="Times New Roman"/>
        </w:rPr>
      </w:pPr>
      <w:r w:rsidRPr="00065101">
        <w:rPr>
          <w:rFonts w:ascii="Times New Roman" w:hAnsi="Times New Roman"/>
        </w:rPr>
        <w:t>Captare: 3 foraje Q</w:t>
      </w:r>
      <w:r w:rsidRPr="00065101">
        <w:rPr>
          <w:rFonts w:ascii="Times New Roman" w:hAnsi="Times New Roman"/>
          <w:vertAlign w:val="subscript"/>
        </w:rPr>
        <w:t>max.</w:t>
      </w:r>
      <w:r>
        <w:rPr>
          <w:rFonts w:ascii="Times New Roman" w:hAnsi="Times New Roman"/>
          <w:vertAlign w:val="subscript"/>
        </w:rPr>
        <w:t xml:space="preserve"> </w:t>
      </w:r>
      <w:r w:rsidRPr="00065101">
        <w:rPr>
          <w:rFonts w:ascii="Times New Roman" w:hAnsi="Times New Roman"/>
        </w:rPr>
        <w:t>=</w:t>
      </w:r>
      <w:r>
        <w:rPr>
          <w:rFonts w:ascii="Times New Roman" w:hAnsi="Times New Roman"/>
        </w:rPr>
        <w:t xml:space="preserve"> </w:t>
      </w:r>
      <w:r w:rsidRPr="00065101">
        <w:rPr>
          <w:rFonts w:ascii="Times New Roman" w:hAnsi="Times New Roman"/>
        </w:rPr>
        <w:t>8</w:t>
      </w:r>
      <w:r>
        <w:rPr>
          <w:rFonts w:ascii="Times New Roman" w:hAnsi="Times New Roman"/>
        </w:rPr>
        <w:t>,0 l/s/foraj;</w:t>
      </w:r>
    </w:p>
    <w:p w:rsidR="00065101" w:rsidRPr="00065101" w:rsidRDefault="00065101" w:rsidP="00065101">
      <w:pPr>
        <w:widowControl w:val="0"/>
        <w:numPr>
          <w:ilvl w:val="0"/>
          <w:numId w:val="25"/>
        </w:numPr>
        <w:tabs>
          <w:tab w:val="clear" w:pos="1080"/>
          <w:tab w:val="num" w:pos="720"/>
        </w:tabs>
        <w:spacing w:before="0"/>
        <w:ind w:left="0" w:firstLine="552"/>
        <w:rPr>
          <w:rFonts w:ascii="Times New Roman" w:hAnsi="Times New Roman"/>
        </w:rPr>
      </w:pPr>
      <w:r w:rsidRPr="00065101">
        <w:rPr>
          <w:rFonts w:ascii="Times New Roman" w:hAnsi="Times New Roman"/>
        </w:rPr>
        <w:t>Staţie de tratare: clorinare cu hipoclorit Q</w:t>
      </w:r>
      <w:r w:rsidRPr="00065101">
        <w:rPr>
          <w:rFonts w:ascii="Times New Roman" w:hAnsi="Times New Roman"/>
          <w:vertAlign w:val="subscript"/>
        </w:rPr>
        <w:t>max.</w:t>
      </w:r>
      <w:r>
        <w:rPr>
          <w:rFonts w:ascii="Times New Roman" w:hAnsi="Times New Roman"/>
          <w:vertAlign w:val="subscript"/>
        </w:rPr>
        <w:t xml:space="preserve"> </w:t>
      </w:r>
      <w:r w:rsidRPr="00065101">
        <w:rPr>
          <w:rFonts w:ascii="Times New Roman" w:hAnsi="Times New Roman"/>
        </w:rPr>
        <w:t>=</w:t>
      </w:r>
      <w:r>
        <w:rPr>
          <w:rFonts w:ascii="Times New Roman" w:hAnsi="Times New Roman"/>
        </w:rPr>
        <w:t xml:space="preserve"> </w:t>
      </w:r>
      <w:r w:rsidRPr="00065101">
        <w:rPr>
          <w:rFonts w:ascii="Times New Roman" w:hAnsi="Times New Roman"/>
        </w:rPr>
        <w:t>20,0 m</w:t>
      </w:r>
      <w:r>
        <w:rPr>
          <w:rFonts w:ascii="Times New Roman" w:hAnsi="Times New Roman"/>
          <w:vertAlign w:val="superscript"/>
        </w:rPr>
        <w:t>3</w:t>
      </w:r>
      <w:r w:rsidRPr="00065101">
        <w:rPr>
          <w:rFonts w:ascii="Times New Roman" w:hAnsi="Times New Roman"/>
        </w:rPr>
        <w:t>/h</w:t>
      </w:r>
      <w:r>
        <w:rPr>
          <w:rFonts w:ascii="Times New Roman" w:hAnsi="Times New Roman"/>
        </w:rPr>
        <w:t>;</w:t>
      </w:r>
    </w:p>
    <w:p w:rsidR="00065101" w:rsidRPr="00065101" w:rsidRDefault="00065101" w:rsidP="00065101">
      <w:pPr>
        <w:widowControl w:val="0"/>
        <w:numPr>
          <w:ilvl w:val="0"/>
          <w:numId w:val="25"/>
        </w:numPr>
        <w:tabs>
          <w:tab w:val="clear" w:pos="1080"/>
          <w:tab w:val="num" w:pos="720"/>
        </w:tabs>
        <w:spacing w:before="0"/>
        <w:ind w:left="0" w:firstLine="552"/>
        <w:rPr>
          <w:rFonts w:ascii="Times New Roman" w:hAnsi="Times New Roman"/>
        </w:rPr>
      </w:pPr>
      <w:r w:rsidRPr="00065101">
        <w:rPr>
          <w:rFonts w:ascii="Times New Roman" w:hAnsi="Times New Roman"/>
        </w:rPr>
        <w:t>Înmagazinarea: 1 rezervor de V</w:t>
      </w:r>
      <w:r w:rsidRPr="00065101">
        <w:rPr>
          <w:rFonts w:ascii="Times New Roman" w:hAnsi="Times New Roman"/>
          <w:vertAlign w:val="subscript"/>
        </w:rPr>
        <w:t>max.</w:t>
      </w:r>
      <w:r>
        <w:rPr>
          <w:rFonts w:ascii="Times New Roman" w:hAnsi="Times New Roman"/>
          <w:vertAlign w:val="subscript"/>
        </w:rPr>
        <w:t xml:space="preserve"> </w:t>
      </w:r>
      <w:r w:rsidRPr="00065101">
        <w:rPr>
          <w:rFonts w:ascii="Times New Roman" w:hAnsi="Times New Roman"/>
        </w:rPr>
        <w:t>=</w:t>
      </w:r>
      <w:r>
        <w:rPr>
          <w:rFonts w:ascii="Times New Roman" w:hAnsi="Times New Roman"/>
        </w:rPr>
        <w:t xml:space="preserve"> </w:t>
      </w:r>
      <w:r w:rsidRPr="00065101">
        <w:rPr>
          <w:rFonts w:ascii="Times New Roman" w:hAnsi="Times New Roman"/>
        </w:rPr>
        <w:t>200</w:t>
      </w:r>
      <w:r w:rsidRPr="00065101">
        <w:rPr>
          <w:rFonts w:ascii="Times New Roman" w:hAnsi="Times New Roman"/>
          <w:szCs w:val="24"/>
        </w:rPr>
        <w:t xml:space="preserve"> m</w:t>
      </w:r>
      <w:r w:rsidRPr="00065101">
        <w:rPr>
          <w:rFonts w:ascii="Times New Roman" w:hAnsi="Times New Roman"/>
          <w:szCs w:val="24"/>
          <w:vertAlign w:val="superscript"/>
        </w:rPr>
        <w:t>3</w:t>
      </w:r>
      <w:r>
        <w:rPr>
          <w:rFonts w:ascii="Times New Roman" w:hAnsi="Times New Roman"/>
          <w:szCs w:val="24"/>
        </w:rPr>
        <w:t>;</w:t>
      </w:r>
    </w:p>
    <w:p w:rsidR="00065101" w:rsidRPr="00065101" w:rsidRDefault="00065101" w:rsidP="00065101">
      <w:pPr>
        <w:rPr>
          <w:rFonts w:ascii="Times New Roman" w:hAnsi="Times New Roman"/>
        </w:rPr>
      </w:pPr>
      <w:r w:rsidRPr="00065101">
        <w:rPr>
          <w:rFonts w:ascii="Times New Roman" w:hAnsi="Times New Roman"/>
        </w:rPr>
        <w:t xml:space="preserve">         - Staţia de pompare tr. II: </w:t>
      </w:r>
      <w:r>
        <w:rPr>
          <w:rFonts w:ascii="Times New Roman" w:hAnsi="Times New Roman"/>
        </w:rPr>
        <w:t>g</w:t>
      </w:r>
      <w:r w:rsidRPr="00065101">
        <w:rPr>
          <w:rFonts w:ascii="Times New Roman" w:hAnsi="Times New Roman"/>
        </w:rPr>
        <w:t>rup pompare Q</w:t>
      </w:r>
      <w:r w:rsidRPr="00065101">
        <w:rPr>
          <w:rFonts w:ascii="Times New Roman" w:hAnsi="Times New Roman"/>
          <w:vertAlign w:val="subscript"/>
        </w:rPr>
        <w:t>max.</w:t>
      </w:r>
      <w:r>
        <w:rPr>
          <w:rFonts w:ascii="Times New Roman" w:hAnsi="Times New Roman"/>
        </w:rPr>
        <w:t xml:space="preserve"> </w:t>
      </w:r>
      <w:r w:rsidRPr="00065101">
        <w:rPr>
          <w:rFonts w:ascii="Times New Roman" w:hAnsi="Times New Roman"/>
        </w:rPr>
        <w:t>=</w:t>
      </w:r>
      <w:r>
        <w:rPr>
          <w:rFonts w:ascii="Times New Roman" w:hAnsi="Times New Roman"/>
        </w:rPr>
        <w:t xml:space="preserve"> </w:t>
      </w:r>
      <w:r w:rsidRPr="00065101">
        <w:rPr>
          <w:rFonts w:ascii="Times New Roman" w:hAnsi="Times New Roman"/>
        </w:rPr>
        <w:t>60 m</w:t>
      </w:r>
      <w:r>
        <w:rPr>
          <w:rFonts w:ascii="Times New Roman" w:hAnsi="Times New Roman"/>
          <w:vertAlign w:val="superscript"/>
        </w:rPr>
        <w:t>3</w:t>
      </w:r>
      <w:r w:rsidRPr="00065101">
        <w:rPr>
          <w:rFonts w:ascii="Times New Roman" w:hAnsi="Times New Roman"/>
        </w:rPr>
        <w:t>/h, H</w:t>
      </w:r>
      <w:r w:rsidRPr="00065101">
        <w:rPr>
          <w:rFonts w:ascii="Times New Roman" w:hAnsi="Times New Roman"/>
          <w:vertAlign w:val="subscript"/>
        </w:rPr>
        <w:t>max.</w:t>
      </w:r>
      <w:r>
        <w:rPr>
          <w:rFonts w:ascii="Times New Roman" w:hAnsi="Times New Roman"/>
        </w:rPr>
        <w:t xml:space="preserve"> </w:t>
      </w:r>
      <w:r w:rsidRPr="00065101">
        <w:rPr>
          <w:rFonts w:ascii="Times New Roman" w:hAnsi="Times New Roman"/>
        </w:rPr>
        <w:t>=</w:t>
      </w:r>
      <w:r>
        <w:rPr>
          <w:rFonts w:ascii="Times New Roman" w:hAnsi="Times New Roman"/>
        </w:rPr>
        <w:t xml:space="preserve"> </w:t>
      </w:r>
      <w:r w:rsidRPr="00065101">
        <w:rPr>
          <w:rFonts w:ascii="Times New Roman" w:hAnsi="Times New Roman"/>
        </w:rPr>
        <w:t>72 mCA, P</w:t>
      </w:r>
      <w:r w:rsidRPr="00F43EC7">
        <w:rPr>
          <w:rFonts w:ascii="Times New Roman" w:hAnsi="Times New Roman"/>
          <w:vertAlign w:val="subscript"/>
        </w:rPr>
        <w:t>max.</w:t>
      </w:r>
      <w:r w:rsidR="00F43EC7">
        <w:rPr>
          <w:rFonts w:ascii="Times New Roman" w:hAnsi="Times New Roman"/>
        </w:rPr>
        <w:t xml:space="preserve"> </w:t>
      </w:r>
      <w:r w:rsidRPr="00065101">
        <w:rPr>
          <w:rFonts w:ascii="Times New Roman" w:hAnsi="Times New Roman"/>
        </w:rPr>
        <w:t>=</w:t>
      </w:r>
      <w:r w:rsidR="00F43EC7">
        <w:rPr>
          <w:rFonts w:ascii="Times New Roman" w:hAnsi="Times New Roman"/>
        </w:rPr>
        <w:t xml:space="preserve"> </w:t>
      </w:r>
      <w:r w:rsidRPr="00065101">
        <w:rPr>
          <w:rFonts w:ascii="Times New Roman" w:hAnsi="Times New Roman"/>
        </w:rPr>
        <w:t xml:space="preserve">8,0 </w:t>
      </w:r>
      <w:r w:rsidR="00F43EC7" w:rsidRPr="00065101">
        <w:rPr>
          <w:rFonts w:ascii="Times New Roman" w:hAnsi="Times New Roman"/>
        </w:rPr>
        <w:t>kW</w:t>
      </w:r>
      <w:r w:rsidR="00F43EC7">
        <w:rPr>
          <w:rFonts w:ascii="Times New Roman" w:hAnsi="Times New Roman"/>
        </w:rPr>
        <w:t>;</w:t>
      </w:r>
    </w:p>
    <w:p w:rsidR="00065101" w:rsidRPr="00065101" w:rsidRDefault="00065101" w:rsidP="00065101">
      <w:pPr>
        <w:widowControl w:val="0"/>
        <w:numPr>
          <w:ilvl w:val="0"/>
          <w:numId w:val="25"/>
        </w:numPr>
        <w:tabs>
          <w:tab w:val="clear" w:pos="1080"/>
          <w:tab w:val="num" w:pos="720"/>
        </w:tabs>
        <w:spacing w:before="0"/>
        <w:ind w:left="0" w:firstLine="552"/>
        <w:rPr>
          <w:rFonts w:ascii="Times New Roman" w:hAnsi="Times New Roman"/>
        </w:rPr>
      </w:pPr>
      <w:r w:rsidRPr="00065101">
        <w:rPr>
          <w:rFonts w:ascii="Times New Roman" w:hAnsi="Times New Roman"/>
        </w:rPr>
        <w:lastRenderedPageBreak/>
        <w:t>Aducţiune: L</w:t>
      </w:r>
      <w:r w:rsidR="00F43EC7">
        <w:rPr>
          <w:rFonts w:ascii="Times New Roman" w:hAnsi="Times New Roman"/>
          <w:vertAlign w:val="subscript"/>
        </w:rPr>
        <w:t>total</w:t>
      </w:r>
      <w:r w:rsidR="00F43EC7">
        <w:rPr>
          <w:rFonts w:ascii="Times New Roman" w:hAnsi="Times New Roman"/>
        </w:rPr>
        <w:t xml:space="preserve"> </w:t>
      </w:r>
      <w:r w:rsidRPr="00065101">
        <w:rPr>
          <w:rFonts w:ascii="Times New Roman" w:hAnsi="Times New Roman"/>
        </w:rPr>
        <w:t>=</w:t>
      </w:r>
      <w:r w:rsidR="00F43EC7">
        <w:rPr>
          <w:rFonts w:ascii="Times New Roman" w:hAnsi="Times New Roman"/>
        </w:rPr>
        <w:t xml:space="preserve"> </w:t>
      </w:r>
      <w:r w:rsidRPr="00065101">
        <w:rPr>
          <w:rFonts w:ascii="Times New Roman" w:hAnsi="Times New Roman"/>
        </w:rPr>
        <w:t>200</w:t>
      </w:r>
      <w:r w:rsidR="00F43EC7">
        <w:rPr>
          <w:rFonts w:ascii="Times New Roman" w:hAnsi="Times New Roman"/>
        </w:rPr>
        <w:t xml:space="preserve"> m;</w:t>
      </w:r>
    </w:p>
    <w:p w:rsidR="00065101" w:rsidRPr="00065101" w:rsidRDefault="00065101" w:rsidP="00065101">
      <w:pPr>
        <w:widowControl w:val="0"/>
        <w:numPr>
          <w:ilvl w:val="0"/>
          <w:numId w:val="25"/>
        </w:numPr>
        <w:tabs>
          <w:tab w:val="clear" w:pos="1080"/>
          <w:tab w:val="num" w:pos="720"/>
        </w:tabs>
        <w:spacing w:before="0"/>
        <w:ind w:left="0" w:firstLine="552"/>
        <w:rPr>
          <w:rFonts w:ascii="Times New Roman" w:hAnsi="Times New Roman"/>
        </w:rPr>
      </w:pPr>
      <w:r w:rsidRPr="00065101">
        <w:rPr>
          <w:rFonts w:ascii="Times New Roman" w:hAnsi="Times New Roman"/>
        </w:rPr>
        <w:t>Reţele de distribuţie: L</w:t>
      </w:r>
      <w:r w:rsidRPr="00F43EC7">
        <w:rPr>
          <w:rFonts w:ascii="Times New Roman" w:hAnsi="Times New Roman"/>
          <w:vertAlign w:val="subscript"/>
        </w:rPr>
        <w:t>total</w:t>
      </w:r>
      <w:r w:rsidR="00F43EC7">
        <w:rPr>
          <w:rFonts w:ascii="Times New Roman" w:hAnsi="Times New Roman"/>
        </w:rPr>
        <w:t xml:space="preserve"> </w:t>
      </w:r>
      <w:r w:rsidRPr="00065101">
        <w:rPr>
          <w:rFonts w:ascii="Times New Roman" w:hAnsi="Times New Roman"/>
        </w:rPr>
        <w:t>=</w:t>
      </w:r>
      <w:r w:rsidR="00F43EC7">
        <w:rPr>
          <w:rFonts w:ascii="Times New Roman" w:hAnsi="Times New Roman"/>
        </w:rPr>
        <w:t xml:space="preserve"> </w:t>
      </w:r>
      <w:r w:rsidRPr="00065101">
        <w:rPr>
          <w:rFonts w:ascii="Times New Roman" w:hAnsi="Times New Roman"/>
        </w:rPr>
        <w:t>28</w:t>
      </w:r>
      <w:r w:rsidR="00FC51A3">
        <w:rPr>
          <w:rFonts w:ascii="Times New Roman" w:hAnsi="Times New Roman"/>
        </w:rPr>
        <w:t>.</w:t>
      </w:r>
      <w:r w:rsidRPr="00065101">
        <w:rPr>
          <w:rFonts w:ascii="Times New Roman" w:hAnsi="Times New Roman"/>
        </w:rPr>
        <w:t>210</w:t>
      </w:r>
      <w:r w:rsidR="00F43EC7">
        <w:rPr>
          <w:rFonts w:ascii="Times New Roman" w:hAnsi="Times New Roman"/>
        </w:rPr>
        <w:t xml:space="preserve"> </w:t>
      </w:r>
      <w:r w:rsidRPr="00065101">
        <w:rPr>
          <w:rFonts w:ascii="Times New Roman" w:hAnsi="Times New Roman"/>
        </w:rPr>
        <w:t>m.</w:t>
      </w:r>
    </w:p>
    <w:p w:rsidR="00065101" w:rsidRPr="00065101" w:rsidRDefault="00065101" w:rsidP="00065101">
      <w:pPr>
        <w:rPr>
          <w:rFonts w:ascii="Times New Roman" w:hAnsi="Times New Roman"/>
        </w:rPr>
      </w:pPr>
      <w:r w:rsidRPr="00065101">
        <w:rPr>
          <w:rFonts w:ascii="Times New Roman" w:hAnsi="Times New Roman"/>
        </w:rPr>
        <w:t xml:space="preserve">Sursa de alimentare cu apă a </w:t>
      </w:r>
      <w:r w:rsidRPr="00F43EC7">
        <w:rPr>
          <w:rFonts w:ascii="Times New Roman" w:hAnsi="Times New Roman"/>
        </w:rPr>
        <w:t>microsistemului Cermei o</w:t>
      </w:r>
      <w:r w:rsidRPr="00065101">
        <w:rPr>
          <w:rFonts w:ascii="Times New Roman" w:hAnsi="Times New Roman"/>
        </w:rPr>
        <w:t xml:space="preserve"> constituie apa subterană de medie adâncime, captată prin 3 puţuri forate la 50</w:t>
      </w:r>
      <w:r>
        <w:rPr>
          <w:rFonts w:ascii="Times New Roman" w:hAnsi="Times New Roman"/>
        </w:rPr>
        <w:t xml:space="preserve"> </w:t>
      </w:r>
      <w:r w:rsidRPr="00065101">
        <w:rPr>
          <w:rFonts w:ascii="Times New Roman" w:hAnsi="Times New Roman"/>
        </w:rPr>
        <w:t>m adâncime situat în incinta uzinei de apă, debitul pe puţ fiind de cca 8,0 l/s. Uzina de apă este amplasată pe izlazul de lângă terenul de sport.</w:t>
      </w:r>
    </w:p>
    <w:p w:rsidR="00065101" w:rsidRPr="00065101" w:rsidRDefault="00065101" w:rsidP="00065101">
      <w:pPr>
        <w:rPr>
          <w:rFonts w:ascii="Times New Roman" w:hAnsi="Times New Roman"/>
        </w:rPr>
      </w:pPr>
      <w:r w:rsidRPr="00065101">
        <w:rPr>
          <w:rFonts w:ascii="Times New Roman" w:hAnsi="Times New Roman"/>
        </w:rPr>
        <w:t>Diametrul forajului este de 350mm, caracteristicile pompei submersibile din interiorul puţului sunt următoarele: tip WILO Q</w:t>
      </w:r>
      <w:r>
        <w:rPr>
          <w:rFonts w:ascii="Times New Roman" w:hAnsi="Times New Roman"/>
        </w:rPr>
        <w:t xml:space="preserve"> </w:t>
      </w:r>
      <w:r w:rsidRPr="00065101">
        <w:rPr>
          <w:rFonts w:ascii="Times New Roman" w:hAnsi="Times New Roman"/>
        </w:rPr>
        <w:t>=</w:t>
      </w:r>
      <w:r>
        <w:rPr>
          <w:rFonts w:ascii="Times New Roman" w:hAnsi="Times New Roman"/>
        </w:rPr>
        <w:t xml:space="preserve"> </w:t>
      </w:r>
      <w:r w:rsidRPr="00065101">
        <w:rPr>
          <w:rFonts w:ascii="Times New Roman" w:hAnsi="Times New Roman"/>
        </w:rPr>
        <w:t>5,0 l/s, H</w:t>
      </w:r>
      <w:r>
        <w:rPr>
          <w:rFonts w:ascii="Times New Roman" w:hAnsi="Times New Roman"/>
        </w:rPr>
        <w:t xml:space="preserve"> </w:t>
      </w:r>
      <w:r w:rsidRPr="00065101">
        <w:rPr>
          <w:rFonts w:ascii="Times New Roman" w:hAnsi="Times New Roman"/>
        </w:rPr>
        <w:t>=</w:t>
      </w:r>
      <w:r>
        <w:rPr>
          <w:rFonts w:ascii="Times New Roman" w:hAnsi="Times New Roman"/>
        </w:rPr>
        <w:t xml:space="preserve"> </w:t>
      </w:r>
      <w:r w:rsidRPr="00065101">
        <w:rPr>
          <w:rFonts w:ascii="Times New Roman" w:hAnsi="Times New Roman"/>
        </w:rPr>
        <w:t>120 mcA, P</w:t>
      </w:r>
      <w:r>
        <w:rPr>
          <w:rFonts w:ascii="Times New Roman" w:hAnsi="Times New Roman"/>
        </w:rPr>
        <w:t xml:space="preserve"> </w:t>
      </w:r>
      <w:r w:rsidRPr="00065101">
        <w:rPr>
          <w:rFonts w:ascii="Times New Roman" w:hAnsi="Times New Roman"/>
        </w:rPr>
        <w:t>=</w:t>
      </w:r>
      <w:r>
        <w:rPr>
          <w:rFonts w:ascii="Times New Roman" w:hAnsi="Times New Roman"/>
        </w:rPr>
        <w:t xml:space="preserve"> </w:t>
      </w:r>
      <w:r w:rsidRPr="00065101">
        <w:rPr>
          <w:rFonts w:ascii="Times New Roman" w:hAnsi="Times New Roman"/>
        </w:rPr>
        <w:t xml:space="preserve">2,2 </w:t>
      </w:r>
      <w:r>
        <w:rPr>
          <w:rFonts w:ascii="Times New Roman" w:hAnsi="Times New Roman"/>
        </w:rPr>
        <w:t>kW</w:t>
      </w:r>
      <w:r w:rsidRPr="00065101">
        <w:rPr>
          <w:rFonts w:ascii="Times New Roman" w:hAnsi="Times New Roman"/>
        </w:rPr>
        <w:t>.</w:t>
      </w:r>
    </w:p>
    <w:p w:rsidR="00065101" w:rsidRPr="00065101" w:rsidRDefault="00065101" w:rsidP="00065101">
      <w:pPr>
        <w:rPr>
          <w:rFonts w:ascii="Times New Roman" w:hAnsi="Times New Roman"/>
        </w:rPr>
      </w:pPr>
      <w:r w:rsidRPr="00065101">
        <w:rPr>
          <w:rFonts w:ascii="Times New Roman" w:hAnsi="Times New Roman"/>
        </w:rPr>
        <w:t>Sistemul de alimentare cu apă a fost avizat iniţial pentru Q</w:t>
      </w:r>
      <w:r w:rsidRPr="00065101">
        <w:rPr>
          <w:rFonts w:ascii="Times New Roman" w:hAnsi="Times New Roman"/>
          <w:vertAlign w:val="subscript"/>
        </w:rPr>
        <w:t>zi max.</w:t>
      </w:r>
      <w:r w:rsidRPr="00065101">
        <w:rPr>
          <w:rFonts w:ascii="Times New Roman" w:hAnsi="Times New Roman"/>
        </w:rPr>
        <w:t xml:space="preserve"> = 15,0 l/s.</w:t>
      </w:r>
    </w:p>
    <w:p w:rsidR="00F43EC7" w:rsidRPr="00C03E97" w:rsidRDefault="00F43EC7" w:rsidP="00F43EC7">
      <w:pPr>
        <w:rPr>
          <w:rFonts w:ascii="Times New Roman" w:hAnsi="Times New Roman"/>
          <w:b/>
          <w:szCs w:val="24"/>
        </w:rPr>
      </w:pPr>
      <w:r w:rsidRPr="00C03E97">
        <w:rPr>
          <w:rFonts w:ascii="Times New Roman" w:hAnsi="Times New Roman"/>
          <w:b/>
          <w:szCs w:val="24"/>
        </w:rPr>
        <w:t xml:space="preserve">Tehnologia </w:t>
      </w:r>
      <w:r>
        <w:rPr>
          <w:rFonts w:ascii="Times New Roman" w:hAnsi="Times New Roman"/>
          <w:b/>
          <w:szCs w:val="24"/>
        </w:rPr>
        <w:t xml:space="preserve">propusa a </w:t>
      </w:r>
      <w:r w:rsidRPr="00C03E97">
        <w:rPr>
          <w:rFonts w:ascii="Times New Roman" w:hAnsi="Times New Roman"/>
          <w:b/>
          <w:szCs w:val="24"/>
        </w:rPr>
        <w:t>procesului de tratare</w:t>
      </w:r>
    </w:p>
    <w:p w:rsidR="00F43EC7" w:rsidRPr="00F43EC7" w:rsidRDefault="00F43EC7" w:rsidP="00F43EC7">
      <w:pPr>
        <w:rPr>
          <w:rFonts w:ascii="Times New Roman" w:hAnsi="Times New Roman"/>
          <w:szCs w:val="24"/>
        </w:rPr>
      </w:pPr>
      <w:r w:rsidRPr="00F43EC7">
        <w:rPr>
          <w:rFonts w:ascii="Times New Roman" w:hAnsi="Times New Roman"/>
          <w:szCs w:val="24"/>
        </w:rPr>
        <w:t>Staţia de tratare a apei potabile va avea capacitatea maximă de tratare de 20 m</w:t>
      </w:r>
      <w:r w:rsidRPr="00F43EC7">
        <w:rPr>
          <w:rFonts w:ascii="Times New Roman" w:hAnsi="Times New Roman"/>
          <w:szCs w:val="24"/>
          <w:vertAlign w:val="superscript"/>
        </w:rPr>
        <w:t>3</w:t>
      </w:r>
      <w:r w:rsidRPr="00F43EC7">
        <w:rPr>
          <w:rFonts w:ascii="Times New Roman" w:hAnsi="Times New Roman"/>
          <w:szCs w:val="24"/>
        </w:rPr>
        <w:t>/h, realizând procesul de deferizare, demanganizare şi eliminarea arsenului din apă prin adaos de substanţe oxidante şi deshidratarea nămolului rezultat de la spălarea filtrelor. Tehnologia de tratare a apei nu are nevoie de aer în scopuri tehnologice, spălarea filtrelor făcându-se cu apă.</w:t>
      </w:r>
    </w:p>
    <w:p w:rsidR="00F43EC7" w:rsidRPr="00F43EC7" w:rsidRDefault="00F43EC7" w:rsidP="00F43EC7">
      <w:pPr>
        <w:widowControl w:val="0"/>
        <w:tabs>
          <w:tab w:val="left" w:pos="0"/>
          <w:tab w:val="left" w:pos="284"/>
        </w:tabs>
        <w:rPr>
          <w:rFonts w:ascii="Times New Roman" w:hAnsi="Times New Roman"/>
          <w:b/>
          <w:szCs w:val="24"/>
        </w:rPr>
      </w:pPr>
      <w:r w:rsidRPr="00F43EC7">
        <w:rPr>
          <w:rFonts w:ascii="Times New Roman" w:hAnsi="Times New Roman"/>
          <w:b/>
          <w:szCs w:val="24"/>
        </w:rPr>
        <w:t>Instalaţia de dezinfecţie, reducere a fierului, manganului şi arsenului</w:t>
      </w:r>
      <w:r w:rsidRPr="00F43EC7">
        <w:rPr>
          <w:rFonts w:ascii="Times New Roman" w:hAnsi="Times New Roman"/>
          <w:szCs w:val="24"/>
        </w:rPr>
        <w:t xml:space="preserve"> şi cuprinde:</w:t>
      </w:r>
    </w:p>
    <w:p w:rsidR="00F43EC7" w:rsidRPr="00F43EC7" w:rsidRDefault="00F43EC7" w:rsidP="00F43EC7">
      <w:pPr>
        <w:widowControl w:val="0"/>
        <w:numPr>
          <w:ilvl w:val="0"/>
          <w:numId w:val="28"/>
        </w:numPr>
        <w:spacing w:before="0"/>
        <w:rPr>
          <w:rFonts w:ascii="Times New Roman" w:hAnsi="Times New Roman"/>
          <w:szCs w:val="24"/>
        </w:rPr>
      </w:pPr>
      <w:r w:rsidRPr="00F43EC7">
        <w:rPr>
          <w:rFonts w:ascii="Times New Roman" w:hAnsi="Times New Roman"/>
          <w:b/>
          <w:szCs w:val="24"/>
        </w:rPr>
        <w:t>Unitatea de oxidare – dezinfectare</w:t>
      </w:r>
      <w:r w:rsidRPr="00F43EC7">
        <w:rPr>
          <w:rFonts w:ascii="Times New Roman" w:hAnsi="Times New Roman"/>
          <w:szCs w:val="24"/>
        </w:rPr>
        <w:t>, prevăzută cu 1 rezervor pentru dozarea hipocloritului, cu o pompa electromagnetică cu membrane pentru transportul hipocloritului. Cantitatea transportata max. 4,0</w:t>
      </w:r>
      <w:r>
        <w:rPr>
          <w:rFonts w:ascii="Times New Roman" w:hAnsi="Times New Roman"/>
          <w:szCs w:val="24"/>
        </w:rPr>
        <w:t xml:space="preserve"> l</w:t>
      </w:r>
      <w:r w:rsidRPr="00F43EC7">
        <w:rPr>
          <w:rFonts w:ascii="Times New Roman" w:hAnsi="Times New Roman"/>
          <w:szCs w:val="24"/>
        </w:rPr>
        <w:t>/h.</w:t>
      </w:r>
    </w:p>
    <w:p w:rsidR="00F43EC7" w:rsidRPr="00F43EC7" w:rsidRDefault="00F43EC7" w:rsidP="00F43EC7">
      <w:pPr>
        <w:widowControl w:val="0"/>
        <w:numPr>
          <w:ilvl w:val="0"/>
          <w:numId w:val="28"/>
        </w:numPr>
        <w:spacing w:before="0"/>
        <w:rPr>
          <w:rFonts w:ascii="Times New Roman" w:hAnsi="Times New Roman"/>
          <w:szCs w:val="24"/>
        </w:rPr>
      </w:pPr>
      <w:r w:rsidRPr="00F43EC7">
        <w:rPr>
          <w:rFonts w:ascii="Times New Roman" w:hAnsi="Times New Roman"/>
          <w:b/>
          <w:szCs w:val="24"/>
        </w:rPr>
        <w:t>Unitatea de regenerare si doz</w:t>
      </w:r>
      <w:r>
        <w:rPr>
          <w:rFonts w:ascii="Times New Roman" w:hAnsi="Times New Roman"/>
          <w:b/>
          <w:szCs w:val="24"/>
        </w:rPr>
        <w:t>area permanganatului de potasiu</w:t>
      </w:r>
      <w:r w:rsidRPr="00F43EC7">
        <w:rPr>
          <w:rFonts w:ascii="Times New Roman" w:hAnsi="Times New Roman"/>
          <w:szCs w:val="24"/>
        </w:rPr>
        <w:t>, prevăzută cu un 1 rezervor pentru dozare permanganatului, cu dozator si mixer mecanic, cu o pompa electromagnetică cu membrane pentru transportul permanganatului de potasiu. Cantitatea transportată max. 4,50  l/h.</w:t>
      </w:r>
    </w:p>
    <w:p w:rsidR="00F43EC7" w:rsidRPr="00F43EC7" w:rsidRDefault="00F43EC7" w:rsidP="00F43EC7">
      <w:pPr>
        <w:widowControl w:val="0"/>
        <w:numPr>
          <w:ilvl w:val="0"/>
          <w:numId w:val="28"/>
        </w:numPr>
        <w:spacing w:before="0"/>
        <w:rPr>
          <w:rFonts w:ascii="Times New Roman" w:hAnsi="Times New Roman"/>
          <w:szCs w:val="24"/>
        </w:rPr>
      </w:pPr>
      <w:r w:rsidRPr="00F43EC7">
        <w:rPr>
          <w:rFonts w:ascii="Times New Roman" w:hAnsi="Times New Roman"/>
          <w:b/>
          <w:szCs w:val="24"/>
        </w:rPr>
        <w:t>Unitatea de regenerare si dozarea clorurii ferice</w:t>
      </w:r>
      <w:r w:rsidRPr="00F43EC7">
        <w:rPr>
          <w:rFonts w:ascii="Times New Roman" w:hAnsi="Times New Roman"/>
          <w:szCs w:val="24"/>
        </w:rPr>
        <w:t>, prevăzută 1 rezervor pentru dozare FeCl</w:t>
      </w:r>
      <w:r w:rsidRPr="00F43EC7">
        <w:rPr>
          <w:rFonts w:ascii="Times New Roman" w:hAnsi="Times New Roman"/>
          <w:szCs w:val="24"/>
          <w:vertAlign w:val="subscript"/>
        </w:rPr>
        <w:t>3</w:t>
      </w:r>
      <w:r>
        <w:rPr>
          <w:rFonts w:ascii="Times New Roman" w:hAnsi="Times New Roman"/>
          <w:szCs w:val="24"/>
        </w:rPr>
        <w:t xml:space="preserve"> cu dozator si mixer mecanic</w:t>
      </w:r>
      <w:r w:rsidRPr="00F43EC7">
        <w:rPr>
          <w:rFonts w:ascii="Times New Roman" w:hAnsi="Times New Roman"/>
          <w:szCs w:val="24"/>
        </w:rPr>
        <w:t>, cu o pompa electromagnetică cu membrane pentru transportul clorurii ferice. Cantitatea transportata max. 4,50  l/h.</w:t>
      </w:r>
    </w:p>
    <w:p w:rsidR="00F43EC7" w:rsidRPr="00F43EC7" w:rsidRDefault="00F43EC7" w:rsidP="00F43EC7">
      <w:pPr>
        <w:widowControl w:val="0"/>
        <w:numPr>
          <w:ilvl w:val="0"/>
          <w:numId w:val="28"/>
        </w:numPr>
        <w:tabs>
          <w:tab w:val="left" w:pos="0"/>
        </w:tabs>
        <w:spacing w:before="0"/>
        <w:rPr>
          <w:rFonts w:ascii="Times New Roman" w:hAnsi="Times New Roman"/>
          <w:szCs w:val="24"/>
        </w:rPr>
      </w:pPr>
      <w:r w:rsidRPr="00F43EC7">
        <w:rPr>
          <w:rFonts w:ascii="Times New Roman" w:hAnsi="Times New Roman"/>
          <w:b/>
          <w:szCs w:val="24"/>
        </w:rPr>
        <w:t>2</w:t>
      </w:r>
      <w:r w:rsidRPr="00F43EC7">
        <w:rPr>
          <w:rFonts w:ascii="Times New Roman" w:hAnsi="Times New Roman"/>
          <w:szCs w:val="24"/>
        </w:rPr>
        <w:t xml:space="preserve"> </w:t>
      </w:r>
      <w:r w:rsidRPr="00F43EC7">
        <w:rPr>
          <w:rFonts w:ascii="Times New Roman" w:hAnsi="Times New Roman"/>
          <w:b/>
          <w:szCs w:val="24"/>
        </w:rPr>
        <w:t>rezervoare de filtrare</w:t>
      </w:r>
      <w:r w:rsidRPr="00F43EC7">
        <w:rPr>
          <w:rFonts w:ascii="Times New Roman" w:hAnsi="Times New Roman"/>
          <w:szCs w:val="24"/>
        </w:rPr>
        <w:t xml:space="preserve"> 1600 mm x 1500 mm.  Randamentul fiecărui rezervor este de 20 m</w:t>
      </w:r>
      <w:r>
        <w:rPr>
          <w:rFonts w:ascii="Times New Roman" w:hAnsi="Times New Roman"/>
          <w:szCs w:val="24"/>
          <w:vertAlign w:val="superscript"/>
        </w:rPr>
        <w:t>3</w:t>
      </w:r>
      <w:r w:rsidRPr="00F43EC7">
        <w:rPr>
          <w:rFonts w:ascii="Times New Roman" w:hAnsi="Times New Roman"/>
          <w:szCs w:val="24"/>
        </w:rPr>
        <w:t>/h.</w:t>
      </w:r>
    </w:p>
    <w:p w:rsidR="00F43EC7" w:rsidRPr="00F43EC7" w:rsidRDefault="00F43EC7" w:rsidP="00F43EC7">
      <w:pPr>
        <w:widowControl w:val="0"/>
        <w:numPr>
          <w:ilvl w:val="0"/>
          <w:numId w:val="28"/>
        </w:numPr>
        <w:spacing w:before="0"/>
        <w:rPr>
          <w:rFonts w:ascii="Times New Roman" w:hAnsi="Times New Roman"/>
          <w:b/>
          <w:szCs w:val="24"/>
        </w:rPr>
      </w:pPr>
      <w:r w:rsidRPr="00F43EC7">
        <w:rPr>
          <w:rFonts w:ascii="Times New Roman" w:hAnsi="Times New Roman"/>
          <w:b/>
          <w:szCs w:val="24"/>
        </w:rPr>
        <w:t>Încărcătura filtrantă:</w:t>
      </w:r>
      <w:r>
        <w:rPr>
          <w:rFonts w:ascii="Times New Roman" w:hAnsi="Times New Roman"/>
          <w:szCs w:val="24"/>
        </w:rPr>
        <w:t xml:space="preserve"> 0,</w:t>
      </w:r>
      <w:r w:rsidRPr="00F43EC7">
        <w:rPr>
          <w:rFonts w:ascii="Times New Roman" w:hAnsi="Times New Roman"/>
          <w:szCs w:val="24"/>
        </w:rPr>
        <w:t>2 m nisip cuarţos – suport; 0</w:t>
      </w:r>
      <w:r>
        <w:rPr>
          <w:rFonts w:ascii="Times New Roman" w:hAnsi="Times New Roman"/>
          <w:szCs w:val="24"/>
        </w:rPr>
        <w:t>,</w:t>
      </w:r>
      <w:r w:rsidRPr="00F43EC7">
        <w:rPr>
          <w:rFonts w:ascii="Times New Roman" w:hAnsi="Times New Roman"/>
          <w:szCs w:val="24"/>
        </w:rPr>
        <w:t>2 m strat filtrant de nisip cuarţos; 0</w:t>
      </w:r>
      <w:r>
        <w:rPr>
          <w:rFonts w:ascii="Times New Roman" w:hAnsi="Times New Roman"/>
          <w:szCs w:val="24"/>
        </w:rPr>
        <w:t>,</w:t>
      </w:r>
      <w:r w:rsidRPr="00F43EC7">
        <w:rPr>
          <w:rFonts w:ascii="Times New Roman" w:hAnsi="Times New Roman"/>
          <w:szCs w:val="24"/>
        </w:rPr>
        <w:t>8 m încărcătura catalitică.</w:t>
      </w:r>
    </w:p>
    <w:p w:rsidR="00F43EC7" w:rsidRPr="00F43EC7" w:rsidRDefault="00F43EC7" w:rsidP="002C4E0C">
      <w:pPr>
        <w:rPr>
          <w:rFonts w:ascii="Times New Roman" w:hAnsi="Times New Roman"/>
          <w:szCs w:val="24"/>
        </w:rPr>
      </w:pPr>
      <w:r w:rsidRPr="00F43EC7">
        <w:rPr>
          <w:rFonts w:ascii="Times New Roman" w:hAnsi="Times New Roman"/>
          <w:szCs w:val="24"/>
        </w:rPr>
        <w:t>Apa brută provenită din puţ intră în blocuri de filtrare</w:t>
      </w:r>
      <w:r>
        <w:rPr>
          <w:rFonts w:ascii="Times New Roman" w:hAnsi="Times New Roman"/>
          <w:szCs w:val="24"/>
        </w:rPr>
        <w:t>,</w:t>
      </w:r>
      <w:r w:rsidRPr="00F43EC7">
        <w:rPr>
          <w:rFonts w:ascii="Times New Roman" w:hAnsi="Times New Roman"/>
          <w:szCs w:val="24"/>
        </w:rPr>
        <w:t xml:space="preserve"> unde se adaugă hipocloritul de sodiu, permanganatul de potasiu şi clorura ferică. Sub acţiunea hipocloritului de sodiu şi a permanganatului de potasiu, conţinutul de fier şi o parte a manganului se precipită sub forma de fulgi. Permanganatul de potasiu oxidează restul conţinutului de mangan şi împreuna cu clorul liber activ favorizează menţinerea capacităţii catalitice a încărcăturii. Sub acţiunea clorurii ferice are loc precipitarea arsenului.     </w:t>
      </w:r>
    </w:p>
    <w:p w:rsidR="00F43EC7" w:rsidRPr="00F43EC7" w:rsidRDefault="00F43EC7" w:rsidP="002C4E0C">
      <w:pPr>
        <w:rPr>
          <w:rFonts w:ascii="Times New Roman" w:hAnsi="Times New Roman"/>
          <w:szCs w:val="24"/>
        </w:rPr>
      </w:pPr>
      <w:r w:rsidRPr="00F43EC7">
        <w:rPr>
          <w:rFonts w:ascii="Times New Roman" w:hAnsi="Times New Roman"/>
          <w:szCs w:val="24"/>
        </w:rPr>
        <w:t xml:space="preserve">Timpul necesar precipitării este asigurat de spaţiul de apă de deasupra stratului filtrant. Apa ajunge in cele 2 rezervoare de filtrare sub presiune, legate în paralel, în circuit închis.        </w:t>
      </w:r>
    </w:p>
    <w:p w:rsidR="00F43EC7" w:rsidRPr="00F43EC7" w:rsidRDefault="00F43EC7" w:rsidP="002C4E0C">
      <w:pPr>
        <w:rPr>
          <w:rFonts w:ascii="Times New Roman" w:hAnsi="Times New Roman"/>
          <w:szCs w:val="24"/>
        </w:rPr>
      </w:pPr>
      <w:r w:rsidRPr="00F43EC7">
        <w:rPr>
          <w:rFonts w:ascii="Times New Roman" w:hAnsi="Times New Roman"/>
          <w:szCs w:val="24"/>
        </w:rPr>
        <w:t>După tratarea unui volum de aproximativ 600 m</w:t>
      </w:r>
      <w:r w:rsidRPr="00F43EC7">
        <w:rPr>
          <w:rFonts w:ascii="Times New Roman" w:hAnsi="Times New Roman"/>
          <w:szCs w:val="24"/>
          <w:vertAlign w:val="superscript"/>
        </w:rPr>
        <w:t xml:space="preserve">3 </w:t>
      </w:r>
      <w:r w:rsidRPr="00F43EC7">
        <w:rPr>
          <w:rFonts w:ascii="Times New Roman" w:hAnsi="Times New Roman"/>
          <w:szCs w:val="24"/>
        </w:rPr>
        <w:t>de apă, are loc spălarea automată a filtrelor. Apele rezultate în urma spălării sunt transferate în bazinul de decantare, de 9,0 m</w:t>
      </w:r>
      <w:r>
        <w:rPr>
          <w:rFonts w:ascii="Times New Roman" w:hAnsi="Times New Roman"/>
          <w:szCs w:val="24"/>
          <w:vertAlign w:val="superscript"/>
        </w:rPr>
        <w:t>3</w:t>
      </w:r>
      <w:r w:rsidRPr="00F43EC7">
        <w:rPr>
          <w:rFonts w:ascii="Times New Roman" w:hAnsi="Times New Roman"/>
          <w:szCs w:val="24"/>
        </w:rPr>
        <w:t>, unde are loc depunerea nămolului. Apele reziduale sunt evacuate, prin pompare în bazinul vidanjabil existent în apropiere, iar nămolul decantat se transportă periodic la Staţia de Tratare Pecica cu vidanja în vederea de</w:t>
      </w:r>
      <w:r>
        <w:rPr>
          <w:rFonts w:ascii="Times New Roman" w:hAnsi="Times New Roman"/>
          <w:szCs w:val="24"/>
        </w:rPr>
        <w:t>s</w:t>
      </w:r>
      <w:r w:rsidR="00B005CB">
        <w:rPr>
          <w:rFonts w:ascii="Times New Roman" w:hAnsi="Times New Roman"/>
          <w:szCs w:val="24"/>
        </w:rPr>
        <w:t>hidratări</w:t>
      </w:r>
      <w:r w:rsidRPr="00F43EC7">
        <w:rPr>
          <w:rFonts w:ascii="Times New Roman" w:hAnsi="Times New Roman"/>
          <w:szCs w:val="24"/>
        </w:rPr>
        <w:t>. Nămolul este deshidratat până la un conţinut de</w:t>
      </w:r>
      <w:r>
        <w:rPr>
          <w:rFonts w:ascii="Times New Roman" w:hAnsi="Times New Roman"/>
          <w:szCs w:val="24"/>
        </w:rPr>
        <w:t xml:space="preserve"> substanţă uscată de 14 – 20 %</w:t>
      </w:r>
      <w:r w:rsidRPr="00F43EC7">
        <w:rPr>
          <w:rFonts w:ascii="Times New Roman" w:hAnsi="Times New Roman"/>
          <w:szCs w:val="24"/>
        </w:rPr>
        <w:t xml:space="preserve"> şi depozitat în saci, </w:t>
      </w:r>
      <w:r>
        <w:rPr>
          <w:rFonts w:ascii="Times New Roman" w:hAnsi="Times New Roman"/>
          <w:szCs w:val="24"/>
        </w:rPr>
        <w:t xml:space="preserve">urmand a fi </w:t>
      </w:r>
      <w:r w:rsidRPr="00F43EC7">
        <w:rPr>
          <w:rFonts w:ascii="Times New Roman" w:hAnsi="Times New Roman"/>
          <w:szCs w:val="24"/>
        </w:rPr>
        <w:t xml:space="preserve">preluat </w:t>
      </w:r>
      <w:r>
        <w:rPr>
          <w:rFonts w:ascii="Times New Roman" w:hAnsi="Times New Roman"/>
          <w:szCs w:val="24"/>
        </w:rPr>
        <w:t>ulterior</w:t>
      </w:r>
      <w:r w:rsidRPr="00F43EC7">
        <w:rPr>
          <w:rFonts w:ascii="Times New Roman" w:hAnsi="Times New Roman"/>
          <w:szCs w:val="24"/>
        </w:rPr>
        <w:t xml:space="preserve"> de către societatea Proelclin Timişoara în vederea eliminării (incinerări</w:t>
      </w:r>
      <w:r w:rsidR="00B005CB">
        <w:rPr>
          <w:rFonts w:ascii="Times New Roman" w:hAnsi="Times New Roman"/>
          <w:szCs w:val="24"/>
        </w:rPr>
        <w:t>i</w:t>
      </w:r>
      <w:r w:rsidRPr="00F43EC7">
        <w:rPr>
          <w:rFonts w:ascii="Times New Roman" w:hAnsi="Times New Roman"/>
          <w:szCs w:val="24"/>
        </w:rPr>
        <w:t>).</w:t>
      </w:r>
    </w:p>
    <w:p w:rsidR="002C4E0C" w:rsidRPr="002C4E0C" w:rsidRDefault="002C4E0C" w:rsidP="002C4E0C">
      <w:pPr>
        <w:rPr>
          <w:rFonts w:ascii="Times New Roman" w:hAnsi="Times New Roman"/>
          <w:szCs w:val="24"/>
        </w:rPr>
      </w:pPr>
      <w:r w:rsidRPr="002C4E0C">
        <w:rPr>
          <w:rFonts w:ascii="Times New Roman" w:hAnsi="Times New Roman"/>
          <w:szCs w:val="24"/>
        </w:rPr>
        <w:t>Înmagazinarea apei se face într-un rezervor din beton armat semiângropat cu volum de 200</w:t>
      </w:r>
      <w:r>
        <w:rPr>
          <w:rFonts w:ascii="Times New Roman" w:hAnsi="Times New Roman"/>
          <w:szCs w:val="24"/>
        </w:rPr>
        <w:t xml:space="preserve"> </w:t>
      </w:r>
      <w:r w:rsidRPr="002C4E0C">
        <w:rPr>
          <w:rFonts w:ascii="Times New Roman" w:hAnsi="Times New Roman"/>
          <w:szCs w:val="24"/>
        </w:rPr>
        <w:t>m</w:t>
      </w:r>
      <w:r>
        <w:rPr>
          <w:rFonts w:ascii="Times New Roman" w:hAnsi="Times New Roman"/>
          <w:szCs w:val="24"/>
          <w:vertAlign w:val="superscript"/>
        </w:rPr>
        <w:t>3</w:t>
      </w:r>
      <w:r w:rsidRPr="002C4E0C">
        <w:rPr>
          <w:rFonts w:ascii="Times New Roman" w:hAnsi="Times New Roman"/>
          <w:szCs w:val="24"/>
        </w:rPr>
        <w:t>.</w:t>
      </w:r>
    </w:p>
    <w:p w:rsidR="002C4E0C" w:rsidRPr="002C4E0C" w:rsidRDefault="002C4E0C" w:rsidP="002C4E0C">
      <w:pPr>
        <w:rPr>
          <w:rFonts w:ascii="Times New Roman" w:hAnsi="Times New Roman"/>
          <w:szCs w:val="24"/>
        </w:rPr>
      </w:pPr>
      <w:r w:rsidRPr="002C4E0C">
        <w:rPr>
          <w:rFonts w:ascii="Times New Roman" w:hAnsi="Times New Roman"/>
          <w:szCs w:val="24"/>
        </w:rPr>
        <w:lastRenderedPageBreak/>
        <w:t>Instalaţiile hidraulice sunt alcătuite din ţevi din oţel pentru construcţii fară sudură având diametrele nominale de 100</w:t>
      </w:r>
      <w:r>
        <w:rPr>
          <w:rFonts w:ascii="Times New Roman" w:hAnsi="Times New Roman"/>
          <w:szCs w:val="24"/>
        </w:rPr>
        <w:t xml:space="preserve"> </w:t>
      </w:r>
      <w:r w:rsidRPr="002C4E0C">
        <w:rPr>
          <w:rFonts w:ascii="Times New Roman" w:hAnsi="Times New Roman"/>
          <w:szCs w:val="24"/>
        </w:rPr>
        <w:t>mm, 150</w:t>
      </w:r>
      <w:r>
        <w:rPr>
          <w:rFonts w:ascii="Times New Roman" w:hAnsi="Times New Roman"/>
          <w:szCs w:val="24"/>
        </w:rPr>
        <w:t xml:space="preserve"> </w:t>
      </w:r>
      <w:r w:rsidRPr="002C4E0C">
        <w:rPr>
          <w:rFonts w:ascii="Times New Roman" w:hAnsi="Times New Roman"/>
          <w:szCs w:val="24"/>
        </w:rPr>
        <w:t>mm şi 200</w:t>
      </w:r>
      <w:r>
        <w:rPr>
          <w:rFonts w:ascii="Times New Roman" w:hAnsi="Times New Roman"/>
          <w:szCs w:val="24"/>
        </w:rPr>
        <w:t xml:space="preserve"> </w:t>
      </w:r>
      <w:r w:rsidRPr="002C4E0C">
        <w:rPr>
          <w:rFonts w:ascii="Times New Roman" w:hAnsi="Times New Roman"/>
          <w:szCs w:val="24"/>
        </w:rPr>
        <w:t xml:space="preserve">mm. </w:t>
      </w:r>
    </w:p>
    <w:p w:rsidR="00C03E97" w:rsidRDefault="00C03E97" w:rsidP="009671D0">
      <w:pPr>
        <w:rPr>
          <w:rFonts w:ascii="Times New Roman" w:hAnsi="Times New Roman"/>
        </w:rPr>
      </w:pPr>
    </w:p>
    <w:p w:rsidR="002E4856" w:rsidRPr="00B60FB5" w:rsidRDefault="002E4856" w:rsidP="002E4856">
      <w:pPr>
        <w:pStyle w:val="Heading2"/>
        <w:numPr>
          <w:ilvl w:val="2"/>
          <w:numId w:val="9"/>
        </w:numPr>
        <w:spacing w:line="240" w:lineRule="auto"/>
        <w:ind w:left="810"/>
        <w:rPr>
          <w:rFonts w:ascii="Times New Roman" w:hAnsi="Times New Roman" w:cs="Times New Roman"/>
          <w:color w:val="auto"/>
          <w:sz w:val="24"/>
          <w:szCs w:val="24"/>
          <w:lang w:val="ro-RO"/>
        </w:rPr>
      </w:pPr>
      <w:bookmarkStart w:id="8" w:name="_Toc417985733"/>
      <w:r>
        <w:rPr>
          <w:rFonts w:ascii="Times New Roman" w:hAnsi="Times New Roman" w:cs="Times New Roman"/>
          <w:color w:val="auto"/>
          <w:sz w:val="24"/>
          <w:szCs w:val="24"/>
          <w:lang w:val="ro-RO"/>
        </w:rPr>
        <w:t>Statie de tratare Sepreus</w:t>
      </w:r>
      <w:bookmarkEnd w:id="8"/>
    </w:p>
    <w:p w:rsidR="002E4856" w:rsidRPr="00333162" w:rsidRDefault="002E4856" w:rsidP="002E4856">
      <w:pPr>
        <w:rPr>
          <w:rFonts w:ascii="Times New Roman" w:hAnsi="Times New Roman"/>
        </w:rPr>
      </w:pPr>
      <w:r w:rsidRPr="00333162">
        <w:rPr>
          <w:rFonts w:ascii="Times New Roman" w:hAnsi="Times New Roman"/>
        </w:rPr>
        <w:t xml:space="preserve">În urma analizelor apei captate în ultima perioadă la Uzina de apă </w:t>
      </w:r>
      <w:r>
        <w:rPr>
          <w:rFonts w:ascii="Times New Roman" w:hAnsi="Times New Roman"/>
        </w:rPr>
        <w:t>Cermei</w:t>
      </w:r>
      <w:r w:rsidRPr="00333162">
        <w:rPr>
          <w:rFonts w:ascii="Times New Roman" w:hAnsi="Times New Roman"/>
        </w:rPr>
        <w:t xml:space="preserve"> s-au consta</w:t>
      </w:r>
      <w:r>
        <w:rPr>
          <w:rFonts w:ascii="Times New Roman" w:hAnsi="Times New Roman"/>
        </w:rPr>
        <w:t>tat concentraţii de Arsen, Fier</w:t>
      </w:r>
      <w:r w:rsidRPr="00333162">
        <w:rPr>
          <w:rFonts w:ascii="Times New Roman" w:hAnsi="Times New Roman"/>
        </w:rPr>
        <w:t xml:space="preserve"> </w:t>
      </w:r>
      <w:r>
        <w:rPr>
          <w:rFonts w:ascii="Times New Roman" w:hAnsi="Times New Roman"/>
        </w:rPr>
        <w:t xml:space="preserve">si </w:t>
      </w:r>
      <w:r w:rsidRPr="00333162">
        <w:rPr>
          <w:rFonts w:ascii="Times New Roman" w:hAnsi="Times New Roman"/>
        </w:rPr>
        <w:t xml:space="preserve">Mangan din apa captată, care depăşesc limitele admise în standardele actuale. </w:t>
      </w:r>
    </w:p>
    <w:p w:rsidR="002E4856" w:rsidRPr="00333162" w:rsidRDefault="002E4856" w:rsidP="002E4856">
      <w:pPr>
        <w:rPr>
          <w:rFonts w:ascii="Times New Roman" w:hAnsi="Times New Roman"/>
        </w:rPr>
      </w:pPr>
      <w:r w:rsidRPr="00333162">
        <w:rPr>
          <w:rFonts w:ascii="Times New Roman" w:hAnsi="Times New Roman"/>
        </w:rPr>
        <w:t>De aceea sunt necesare lucrari de reabilitare</w:t>
      </w:r>
      <w:r>
        <w:rPr>
          <w:rFonts w:ascii="Times New Roman" w:hAnsi="Times New Roman"/>
        </w:rPr>
        <w:t>,</w:t>
      </w:r>
      <w:r w:rsidRPr="00065101">
        <w:rPr>
          <w:rFonts w:ascii="Times New Roman" w:hAnsi="Times New Roman"/>
          <w:szCs w:val="24"/>
        </w:rPr>
        <w:t xml:space="preserve"> </w:t>
      </w:r>
      <w:r w:rsidRPr="003E16BD">
        <w:rPr>
          <w:rFonts w:ascii="Times New Roman" w:hAnsi="Times New Roman"/>
          <w:szCs w:val="24"/>
        </w:rPr>
        <w:t xml:space="preserve">folosind o parte din piesele componente aflate la uzina de apă </w:t>
      </w:r>
      <w:r>
        <w:rPr>
          <w:rFonts w:ascii="Times New Roman" w:hAnsi="Times New Roman"/>
          <w:szCs w:val="24"/>
        </w:rPr>
        <w:t>Iratosu,</w:t>
      </w:r>
      <w:r w:rsidRPr="00333162">
        <w:rPr>
          <w:rFonts w:ascii="Times New Roman" w:hAnsi="Times New Roman"/>
        </w:rPr>
        <w:t xml:space="preserve"> astfel incat apa care iese din statia de tratare sa se incadreze in parametrii precizati in Legea 458/2002.</w:t>
      </w:r>
    </w:p>
    <w:p w:rsidR="002E4856" w:rsidRPr="002E4856" w:rsidRDefault="002E4856" w:rsidP="002E4856">
      <w:pPr>
        <w:widowControl w:val="0"/>
        <w:rPr>
          <w:rFonts w:ascii="Times New Roman" w:hAnsi="Times New Roman"/>
        </w:rPr>
      </w:pPr>
      <w:r w:rsidRPr="002E4856">
        <w:rPr>
          <w:rFonts w:ascii="Times New Roman" w:hAnsi="Times New Roman"/>
        </w:rPr>
        <w:t>Schema generală a sistemului de alimentare cu apă cuprinde:</w:t>
      </w:r>
    </w:p>
    <w:p w:rsidR="002E4856" w:rsidRPr="002E4856" w:rsidRDefault="002E4856" w:rsidP="002E4856">
      <w:pPr>
        <w:widowControl w:val="0"/>
        <w:numPr>
          <w:ilvl w:val="0"/>
          <w:numId w:val="25"/>
        </w:numPr>
        <w:spacing w:before="0"/>
        <w:ind w:left="0" w:firstLine="708"/>
        <w:rPr>
          <w:rFonts w:ascii="Times New Roman" w:hAnsi="Times New Roman"/>
        </w:rPr>
      </w:pPr>
      <w:r w:rsidRPr="002E4856">
        <w:rPr>
          <w:rFonts w:ascii="Times New Roman" w:hAnsi="Times New Roman"/>
        </w:rPr>
        <w:t>Captare: 1 foraj de mare adâncime (110m) Q</w:t>
      </w:r>
      <w:r>
        <w:rPr>
          <w:rFonts w:ascii="Times New Roman" w:hAnsi="Times New Roman"/>
        </w:rPr>
        <w:t xml:space="preserve"> </w:t>
      </w:r>
      <w:r w:rsidRPr="002E4856">
        <w:rPr>
          <w:rFonts w:ascii="Times New Roman" w:hAnsi="Times New Roman"/>
        </w:rPr>
        <w:t>=</w:t>
      </w:r>
      <w:r>
        <w:rPr>
          <w:rFonts w:ascii="Times New Roman" w:hAnsi="Times New Roman"/>
        </w:rPr>
        <w:t xml:space="preserve"> 5,0 l/s;</w:t>
      </w:r>
    </w:p>
    <w:p w:rsidR="002E4856" w:rsidRPr="002E4856" w:rsidRDefault="002E4856" w:rsidP="002E4856">
      <w:pPr>
        <w:widowControl w:val="0"/>
        <w:numPr>
          <w:ilvl w:val="0"/>
          <w:numId w:val="25"/>
        </w:numPr>
        <w:spacing w:before="0"/>
        <w:ind w:left="0" w:firstLine="708"/>
        <w:rPr>
          <w:rFonts w:ascii="Times New Roman" w:hAnsi="Times New Roman"/>
        </w:rPr>
      </w:pPr>
      <w:r w:rsidRPr="002E4856">
        <w:rPr>
          <w:rFonts w:ascii="Times New Roman" w:hAnsi="Times New Roman"/>
        </w:rPr>
        <w:t>Staţia de tratare</w:t>
      </w:r>
      <w:r>
        <w:rPr>
          <w:rFonts w:ascii="Times New Roman" w:hAnsi="Times New Roman"/>
        </w:rPr>
        <w:t>;</w:t>
      </w:r>
    </w:p>
    <w:p w:rsidR="002E4856" w:rsidRPr="002E4856" w:rsidRDefault="002E4856" w:rsidP="002E4856">
      <w:pPr>
        <w:widowControl w:val="0"/>
        <w:numPr>
          <w:ilvl w:val="0"/>
          <w:numId w:val="25"/>
        </w:numPr>
        <w:spacing w:before="0"/>
        <w:ind w:left="0" w:firstLine="708"/>
        <w:rPr>
          <w:rFonts w:ascii="Times New Roman" w:hAnsi="Times New Roman"/>
        </w:rPr>
      </w:pPr>
      <w:r w:rsidRPr="002E4856">
        <w:rPr>
          <w:rFonts w:ascii="Times New Roman" w:hAnsi="Times New Roman"/>
        </w:rPr>
        <w:t>Staţia de pompare treapta a IIa</w:t>
      </w:r>
      <w:r>
        <w:rPr>
          <w:rFonts w:ascii="Times New Roman" w:hAnsi="Times New Roman"/>
        </w:rPr>
        <w:t>;</w:t>
      </w:r>
    </w:p>
    <w:p w:rsidR="002E4856" w:rsidRPr="002E4856" w:rsidRDefault="002E4856" w:rsidP="002E4856">
      <w:pPr>
        <w:widowControl w:val="0"/>
        <w:numPr>
          <w:ilvl w:val="0"/>
          <w:numId w:val="25"/>
        </w:numPr>
        <w:spacing w:before="0"/>
        <w:ind w:left="0" w:firstLine="708"/>
        <w:rPr>
          <w:rFonts w:ascii="Times New Roman" w:hAnsi="Times New Roman"/>
        </w:rPr>
      </w:pPr>
      <w:r w:rsidRPr="002E4856">
        <w:rPr>
          <w:rFonts w:ascii="Times New Roman" w:hAnsi="Times New Roman"/>
        </w:rPr>
        <w:t>Înmagazinare: 1 rezervor  200 m</w:t>
      </w:r>
      <w:r>
        <w:rPr>
          <w:rFonts w:ascii="Times New Roman" w:hAnsi="Times New Roman"/>
          <w:vertAlign w:val="superscript"/>
        </w:rPr>
        <w:t>3</w:t>
      </w:r>
      <w:r>
        <w:rPr>
          <w:rFonts w:ascii="Times New Roman" w:hAnsi="Times New Roman"/>
        </w:rPr>
        <w:t>;</w:t>
      </w:r>
    </w:p>
    <w:p w:rsidR="002E4856" w:rsidRPr="002E4856" w:rsidRDefault="002E4856" w:rsidP="002E4856">
      <w:pPr>
        <w:widowControl w:val="0"/>
        <w:numPr>
          <w:ilvl w:val="0"/>
          <w:numId w:val="25"/>
        </w:numPr>
        <w:spacing w:before="0"/>
        <w:ind w:left="0" w:firstLine="708"/>
        <w:rPr>
          <w:rFonts w:ascii="Times New Roman" w:hAnsi="Times New Roman"/>
          <w:bCs/>
        </w:rPr>
      </w:pPr>
      <w:r>
        <w:rPr>
          <w:rFonts w:ascii="Times New Roman" w:hAnsi="Times New Roman"/>
        </w:rPr>
        <w:t>Aducţiune şi reţele: 15</w:t>
      </w:r>
      <w:r w:rsidR="00FC51A3">
        <w:rPr>
          <w:rFonts w:ascii="Times New Roman" w:hAnsi="Times New Roman"/>
        </w:rPr>
        <w:t>.</w:t>
      </w:r>
      <w:r>
        <w:rPr>
          <w:rFonts w:ascii="Times New Roman" w:hAnsi="Times New Roman"/>
        </w:rPr>
        <w:t>960</w:t>
      </w:r>
      <w:r w:rsidRPr="002E4856">
        <w:rPr>
          <w:rFonts w:ascii="Times New Roman" w:hAnsi="Times New Roman"/>
        </w:rPr>
        <w:t xml:space="preserve"> m.</w:t>
      </w:r>
    </w:p>
    <w:p w:rsidR="002E4856" w:rsidRPr="002E4856" w:rsidRDefault="002E4856" w:rsidP="002E4856">
      <w:pPr>
        <w:widowControl w:val="0"/>
        <w:rPr>
          <w:rFonts w:ascii="Times New Roman" w:hAnsi="Times New Roman"/>
          <w:color w:val="000000"/>
          <w:szCs w:val="24"/>
        </w:rPr>
      </w:pPr>
      <w:r w:rsidRPr="002E4856">
        <w:rPr>
          <w:rFonts w:ascii="Times New Roman" w:hAnsi="Times New Roman"/>
          <w:color w:val="000000"/>
          <w:szCs w:val="24"/>
        </w:rPr>
        <w:t>Debitul de 5,0 l/s se asigură printr-un foraj de mare adâncime, 110 m, amplasat în incinta gospodăriei de apă.</w:t>
      </w:r>
    </w:p>
    <w:p w:rsidR="002E4856" w:rsidRPr="002E4856" w:rsidRDefault="002E4856" w:rsidP="002E4856">
      <w:pPr>
        <w:widowControl w:val="0"/>
        <w:rPr>
          <w:rFonts w:ascii="Times New Roman" w:hAnsi="Times New Roman"/>
          <w:color w:val="000000"/>
          <w:szCs w:val="24"/>
        </w:rPr>
      </w:pPr>
      <w:r w:rsidRPr="002E4856">
        <w:rPr>
          <w:rFonts w:ascii="Times New Roman" w:hAnsi="Times New Roman"/>
          <w:color w:val="000000"/>
          <w:szCs w:val="24"/>
        </w:rPr>
        <w:t>Pentru satisfacerea debitului de apă necesar, la ora actuală sunt în funcţiune 1 foraj: forajul F</w:t>
      </w:r>
      <w:r w:rsidRPr="002E4856">
        <w:rPr>
          <w:rFonts w:ascii="Times New Roman" w:hAnsi="Times New Roman"/>
          <w:color w:val="000000"/>
          <w:szCs w:val="24"/>
          <w:vertAlign w:val="subscript"/>
        </w:rPr>
        <w:t>1</w:t>
      </w:r>
      <w:r w:rsidRPr="002E4856">
        <w:rPr>
          <w:rFonts w:ascii="Times New Roman" w:hAnsi="Times New Roman"/>
          <w:color w:val="000000"/>
          <w:szCs w:val="24"/>
        </w:rPr>
        <w:t xml:space="preserve"> echipat cu o pompă cu caracteristicile următoare: Q = 5,0 l/s, H = 37 mCA, P = 3,0 kW.</w:t>
      </w:r>
    </w:p>
    <w:p w:rsidR="002E4856" w:rsidRPr="002E4856" w:rsidRDefault="002E4856" w:rsidP="002E4856">
      <w:pPr>
        <w:widowControl w:val="0"/>
        <w:rPr>
          <w:rFonts w:ascii="Times New Roman" w:hAnsi="Times New Roman"/>
          <w:color w:val="000000"/>
          <w:szCs w:val="24"/>
        </w:rPr>
      </w:pPr>
      <w:r w:rsidRPr="002E4856">
        <w:rPr>
          <w:rFonts w:ascii="Times New Roman" w:hAnsi="Times New Roman"/>
          <w:color w:val="000000"/>
          <w:szCs w:val="24"/>
        </w:rPr>
        <w:t>Echipamentul hidraulic constă din clapetă de reţinere Dn100mm, robinet cu sertar pană Dn.100mm, robinet cu ventil ½</w:t>
      </w:r>
      <w:r w:rsidRPr="002E4856">
        <w:rPr>
          <w:rFonts w:ascii="Times New Roman" w:hAnsi="Times New Roman"/>
          <w:color w:val="000000"/>
          <w:szCs w:val="24"/>
          <w:vertAlign w:val="superscript"/>
        </w:rPr>
        <w:t>,,</w:t>
      </w:r>
      <w:r w:rsidRPr="002E4856">
        <w:rPr>
          <w:rFonts w:ascii="Times New Roman" w:hAnsi="Times New Roman"/>
          <w:color w:val="000000"/>
          <w:szCs w:val="24"/>
        </w:rPr>
        <w:t xml:space="preserve"> pentru prelevarea probelor de apă, un manometru 0-6 daN/cm</w:t>
      </w:r>
      <w:r w:rsidRPr="002E4856">
        <w:rPr>
          <w:rFonts w:ascii="Times New Roman" w:hAnsi="Times New Roman"/>
          <w:color w:val="000000"/>
          <w:szCs w:val="24"/>
          <w:vertAlign w:val="superscript"/>
        </w:rPr>
        <w:t>2</w:t>
      </w:r>
      <w:r w:rsidRPr="002E4856">
        <w:rPr>
          <w:rFonts w:ascii="Times New Roman" w:hAnsi="Times New Roman"/>
          <w:color w:val="000000"/>
          <w:szCs w:val="24"/>
        </w:rPr>
        <w:t>, toate montate pe conducta de refulare. Pe conducta de aspiraţie este montat un sorb şi un ventil de reţinere.</w:t>
      </w:r>
    </w:p>
    <w:p w:rsidR="002E4856" w:rsidRPr="002E4856" w:rsidRDefault="002E4856" w:rsidP="002E4856">
      <w:pPr>
        <w:widowControl w:val="0"/>
        <w:rPr>
          <w:rFonts w:ascii="Times New Roman" w:hAnsi="Times New Roman"/>
          <w:color w:val="000000"/>
          <w:szCs w:val="24"/>
        </w:rPr>
      </w:pPr>
      <w:r w:rsidRPr="002E4856">
        <w:rPr>
          <w:rFonts w:ascii="Times New Roman" w:hAnsi="Times New Roman"/>
          <w:color w:val="000000"/>
          <w:szCs w:val="24"/>
        </w:rPr>
        <w:t>Forajul este prevăzut cu un cămin din beton monolit, cu dimensiunile interioare de 1,2 x 2,2 m şi cota de fundare la - 1,9 m, spaţiu necesar pentru manevrarea pompei şi a echipamentului hidraulic.</w:t>
      </w:r>
    </w:p>
    <w:p w:rsidR="002E4856" w:rsidRPr="002E4856" w:rsidRDefault="002E4856" w:rsidP="002E4856">
      <w:pPr>
        <w:widowControl w:val="0"/>
        <w:rPr>
          <w:rFonts w:ascii="Times New Roman" w:hAnsi="Times New Roman"/>
          <w:color w:val="000000"/>
          <w:szCs w:val="24"/>
        </w:rPr>
      </w:pPr>
      <w:r w:rsidRPr="002E4856">
        <w:rPr>
          <w:rFonts w:ascii="Times New Roman" w:hAnsi="Times New Roman"/>
          <w:color w:val="000000"/>
          <w:szCs w:val="24"/>
        </w:rPr>
        <w:t>Conducta de refulare de la foraj este din ţeavă PEID Dn 160, L = 10 m. Tabloul electric pentru comanda automată a pompelor este amplasat în cămin.</w:t>
      </w:r>
    </w:p>
    <w:p w:rsidR="002E4856" w:rsidRPr="00C03E97" w:rsidRDefault="002E4856" w:rsidP="002E4856">
      <w:pPr>
        <w:rPr>
          <w:rFonts w:ascii="Times New Roman" w:hAnsi="Times New Roman"/>
          <w:b/>
          <w:szCs w:val="24"/>
        </w:rPr>
      </w:pPr>
      <w:r w:rsidRPr="00C03E97">
        <w:rPr>
          <w:rFonts w:ascii="Times New Roman" w:hAnsi="Times New Roman"/>
          <w:b/>
          <w:szCs w:val="24"/>
        </w:rPr>
        <w:t xml:space="preserve">Tehnologia </w:t>
      </w:r>
      <w:r>
        <w:rPr>
          <w:rFonts w:ascii="Times New Roman" w:hAnsi="Times New Roman"/>
          <w:b/>
          <w:szCs w:val="24"/>
        </w:rPr>
        <w:t xml:space="preserve">propusa a </w:t>
      </w:r>
      <w:r w:rsidRPr="00C03E97">
        <w:rPr>
          <w:rFonts w:ascii="Times New Roman" w:hAnsi="Times New Roman"/>
          <w:b/>
          <w:szCs w:val="24"/>
        </w:rPr>
        <w:t>procesului de tratare</w:t>
      </w:r>
    </w:p>
    <w:p w:rsidR="002E4856" w:rsidRPr="002E4856" w:rsidRDefault="002E4856" w:rsidP="002E4856">
      <w:pPr>
        <w:rPr>
          <w:rFonts w:ascii="Times New Roman" w:hAnsi="Times New Roman"/>
          <w:szCs w:val="24"/>
        </w:rPr>
      </w:pPr>
      <w:r w:rsidRPr="002E4856">
        <w:rPr>
          <w:rFonts w:ascii="Times New Roman" w:hAnsi="Times New Roman"/>
          <w:szCs w:val="24"/>
        </w:rPr>
        <w:t>Staţia de tratare a apei potabile are capacitatea maximă de tratare de 20 m</w:t>
      </w:r>
      <w:r>
        <w:rPr>
          <w:rFonts w:ascii="Times New Roman" w:hAnsi="Times New Roman"/>
          <w:szCs w:val="24"/>
          <w:vertAlign w:val="superscript"/>
        </w:rPr>
        <w:t>3</w:t>
      </w:r>
      <w:r w:rsidRPr="002E4856">
        <w:rPr>
          <w:rFonts w:ascii="Times New Roman" w:hAnsi="Times New Roman"/>
          <w:szCs w:val="24"/>
        </w:rPr>
        <w:t>/h, realizând procesul de deferizare, demanganizare şi eliminarea arsenului din apă prin adaos de substanţe oxidante şi deshidratarea nămolului rezultat de la spălarea filtrelor. Tehnologia de tratare a apei nu are nevoie de aer în scopuri tehnologice, spălarea filtrelor făcându-se cu apă.</w:t>
      </w:r>
    </w:p>
    <w:p w:rsidR="002E4856" w:rsidRPr="002E4856" w:rsidRDefault="002E4856" w:rsidP="002E4856">
      <w:pPr>
        <w:widowControl w:val="0"/>
        <w:tabs>
          <w:tab w:val="left" w:pos="0"/>
          <w:tab w:val="left" w:pos="284"/>
        </w:tabs>
        <w:rPr>
          <w:rFonts w:ascii="Times New Roman" w:hAnsi="Times New Roman"/>
          <w:b/>
          <w:szCs w:val="24"/>
        </w:rPr>
      </w:pPr>
      <w:r w:rsidRPr="002E4856">
        <w:rPr>
          <w:rFonts w:ascii="Times New Roman" w:hAnsi="Times New Roman"/>
          <w:b/>
          <w:szCs w:val="24"/>
        </w:rPr>
        <w:t xml:space="preserve">Instalaţia de dezinfecţie, reducere a fierului, manganului şi arsenului </w:t>
      </w:r>
      <w:r w:rsidRPr="002E4856">
        <w:rPr>
          <w:rFonts w:ascii="Times New Roman" w:hAnsi="Times New Roman"/>
          <w:szCs w:val="24"/>
        </w:rPr>
        <w:t>cuprinde:</w:t>
      </w:r>
    </w:p>
    <w:p w:rsidR="002E4856" w:rsidRPr="002E4856" w:rsidRDefault="002E4856" w:rsidP="002E4856">
      <w:pPr>
        <w:widowControl w:val="0"/>
        <w:numPr>
          <w:ilvl w:val="0"/>
          <w:numId w:val="30"/>
        </w:numPr>
        <w:spacing w:before="0"/>
        <w:rPr>
          <w:rFonts w:ascii="Times New Roman" w:hAnsi="Times New Roman"/>
          <w:szCs w:val="24"/>
        </w:rPr>
      </w:pPr>
      <w:r w:rsidRPr="002E4856">
        <w:rPr>
          <w:rFonts w:ascii="Times New Roman" w:hAnsi="Times New Roman"/>
          <w:b/>
          <w:szCs w:val="24"/>
        </w:rPr>
        <w:t>Unitatea de oxidare – dezinfectare</w:t>
      </w:r>
      <w:r w:rsidRPr="002E4856">
        <w:rPr>
          <w:rFonts w:ascii="Times New Roman" w:hAnsi="Times New Roman"/>
          <w:szCs w:val="24"/>
        </w:rPr>
        <w:t xml:space="preserve">, prevăzută cu 1 rezervor pentru dozarea hipocloritului, cu o pompa electromagnetică cu membrane pentru transportul hipocloritului. Cantitatea transportata max. 4,0 </w:t>
      </w:r>
      <w:r>
        <w:rPr>
          <w:rFonts w:ascii="Times New Roman" w:hAnsi="Times New Roman"/>
          <w:szCs w:val="24"/>
        </w:rPr>
        <w:t>l</w:t>
      </w:r>
      <w:r w:rsidRPr="002E4856">
        <w:rPr>
          <w:rFonts w:ascii="Times New Roman" w:hAnsi="Times New Roman"/>
          <w:szCs w:val="24"/>
        </w:rPr>
        <w:t>/h.</w:t>
      </w:r>
    </w:p>
    <w:p w:rsidR="002E4856" w:rsidRPr="002E4856" w:rsidRDefault="002E4856" w:rsidP="002E4856">
      <w:pPr>
        <w:widowControl w:val="0"/>
        <w:numPr>
          <w:ilvl w:val="0"/>
          <w:numId w:val="30"/>
        </w:numPr>
        <w:spacing w:before="0"/>
        <w:rPr>
          <w:rFonts w:ascii="Times New Roman" w:hAnsi="Times New Roman"/>
          <w:szCs w:val="24"/>
        </w:rPr>
      </w:pPr>
      <w:r w:rsidRPr="002E4856">
        <w:rPr>
          <w:rFonts w:ascii="Times New Roman" w:hAnsi="Times New Roman"/>
          <w:b/>
          <w:szCs w:val="24"/>
        </w:rPr>
        <w:t>Unitatea de regenerare si doz</w:t>
      </w:r>
      <w:r>
        <w:rPr>
          <w:rFonts w:ascii="Times New Roman" w:hAnsi="Times New Roman"/>
          <w:b/>
          <w:szCs w:val="24"/>
        </w:rPr>
        <w:t>area permanganatului de potasiu</w:t>
      </w:r>
      <w:r w:rsidRPr="002E4856">
        <w:rPr>
          <w:rFonts w:ascii="Times New Roman" w:hAnsi="Times New Roman"/>
          <w:szCs w:val="24"/>
        </w:rPr>
        <w:t>, prevăzută cu un 1 rezervor pentru dozare permanganatului, cu dozator si mixer mecanic, cu o pompa electromagnetică cu membrane pentru transportul permanganatului de potasiu. Cantitatea transportată max. 4,5  l/h.</w:t>
      </w:r>
    </w:p>
    <w:p w:rsidR="002E4856" w:rsidRPr="002E4856" w:rsidRDefault="002E4856" w:rsidP="002E4856">
      <w:pPr>
        <w:widowControl w:val="0"/>
        <w:numPr>
          <w:ilvl w:val="0"/>
          <w:numId w:val="30"/>
        </w:numPr>
        <w:spacing w:before="0"/>
        <w:rPr>
          <w:rFonts w:ascii="Times New Roman" w:hAnsi="Times New Roman"/>
          <w:szCs w:val="24"/>
        </w:rPr>
      </w:pPr>
      <w:r w:rsidRPr="002E4856">
        <w:rPr>
          <w:rFonts w:ascii="Times New Roman" w:hAnsi="Times New Roman"/>
          <w:b/>
          <w:szCs w:val="24"/>
        </w:rPr>
        <w:t>Unitatea de regenerare si dozarea clorurii ferice</w:t>
      </w:r>
      <w:r w:rsidRPr="002E4856">
        <w:rPr>
          <w:rFonts w:ascii="Times New Roman" w:hAnsi="Times New Roman"/>
          <w:szCs w:val="24"/>
        </w:rPr>
        <w:t>, prevăzută 1 rezervor pentru dozare FeCl</w:t>
      </w:r>
      <w:r w:rsidRPr="002E4856">
        <w:rPr>
          <w:rFonts w:ascii="Times New Roman" w:hAnsi="Times New Roman"/>
          <w:szCs w:val="24"/>
          <w:vertAlign w:val="subscript"/>
        </w:rPr>
        <w:t>3</w:t>
      </w:r>
      <w:r w:rsidRPr="002E4856">
        <w:rPr>
          <w:rFonts w:ascii="Times New Roman" w:hAnsi="Times New Roman"/>
          <w:szCs w:val="24"/>
        </w:rPr>
        <w:t xml:space="preserve"> cu dozator si mixer mecanic, cu o pompa electromagnetică cu membrane pentru </w:t>
      </w:r>
      <w:r w:rsidRPr="002E4856">
        <w:rPr>
          <w:rFonts w:ascii="Times New Roman" w:hAnsi="Times New Roman"/>
          <w:szCs w:val="24"/>
        </w:rPr>
        <w:lastRenderedPageBreak/>
        <w:t>transportul clorurii ferice. Cantitatea transportata max. 4,5 l/h.</w:t>
      </w:r>
    </w:p>
    <w:p w:rsidR="002E4856" w:rsidRPr="002E4856" w:rsidRDefault="002E4856" w:rsidP="002E4856">
      <w:pPr>
        <w:widowControl w:val="0"/>
        <w:numPr>
          <w:ilvl w:val="0"/>
          <w:numId w:val="30"/>
        </w:numPr>
        <w:tabs>
          <w:tab w:val="left" w:pos="0"/>
        </w:tabs>
        <w:spacing w:before="0"/>
        <w:rPr>
          <w:rFonts w:ascii="Times New Roman" w:hAnsi="Times New Roman"/>
          <w:szCs w:val="24"/>
        </w:rPr>
      </w:pPr>
      <w:r w:rsidRPr="002E4856">
        <w:rPr>
          <w:rFonts w:ascii="Times New Roman" w:hAnsi="Times New Roman"/>
          <w:b/>
          <w:szCs w:val="24"/>
        </w:rPr>
        <w:t>2</w:t>
      </w:r>
      <w:r w:rsidRPr="002E4856">
        <w:rPr>
          <w:rFonts w:ascii="Times New Roman" w:hAnsi="Times New Roman"/>
          <w:szCs w:val="24"/>
        </w:rPr>
        <w:t xml:space="preserve"> </w:t>
      </w:r>
      <w:r w:rsidRPr="002E4856">
        <w:rPr>
          <w:rFonts w:ascii="Times New Roman" w:hAnsi="Times New Roman"/>
          <w:b/>
          <w:szCs w:val="24"/>
        </w:rPr>
        <w:t>rezervoare de filtrare</w:t>
      </w:r>
      <w:r w:rsidRPr="002E4856">
        <w:rPr>
          <w:rFonts w:ascii="Times New Roman" w:hAnsi="Times New Roman"/>
          <w:szCs w:val="24"/>
        </w:rPr>
        <w:t xml:space="preserve"> 1600 mm x 1500 mm.  Randamentul fiecărui rezervor este de 20 m</w:t>
      </w:r>
      <w:r>
        <w:rPr>
          <w:rFonts w:ascii="Times New Roman" w:hAnsi="Times New Roman"/>
          <w:szCs w:val="24"/>
          <w:vertAlign w:val="superscript"/>
        </w:rPr>
        <w:t>3</w:t>
      </w:r>
      <w:r w:rsidRPr="002E4856">
        <w:rPr>
          <w:rFonts w:ascii="Times New Roman" w:hAnsi="Times New Roman"/>
          <w:szCs w:val="24"/>
        </w:rPr>
        <w:t>/h.</w:t>
      </w:r>
    </w:p>
    <w:p w:rsidR="002E4856" w:rsidRPr="002E4856" w:rsidRDefault="002E4856" w:rsidP="002E4856">
      <w:pPr>
        <w:widowControl w:val="0"/>
        <w:numPr>
          <w:ilvl w:val="0"/>
          <w:numId w:val="30"/>
        </w:numPr>
        <w:spacing w:before="0"/>
        <w:rPr>
          <w:rFonts w:ascii="Times New Roman" w:hAnsi="Times New Roman"/>
          <w:b/>
          <w:szCs w:val="24"/>
        </w:rPr>
      </w:pPr>
      <w:r w:rsidRPr="002E4856">
        <w:rPr>
          <w:rFonts w:ascii="Times New Roman" w:hAnsi="Times New Roman"/>
          <w:b/>
          <w:szCs w:val="24"/>
        </w:rPr>
        <w:t>Încărcătura filtrantă:</w:t>
      </w:r>
      <w:r w:rsidRPr="002E4856">
        <w:rPr>
          <w:rFonts w:ascii="Times New Roman" w:hAnsi="Times New Roman"/>
          <w:szCs w:val="24"/>
        </w:rPr>
        <w:t xml:space="preserve"> 0</w:t>
      </w:r>
      <w:r>
        <w:rPr>
          <w:rFonts w:ascii="Times New Roman" w:hAnsi="Times New Roman"/>
          <w:szCs w:val="24"/>
        </w:rPr>
        <w:t>,</w:t>
      </w:r>
      <w:r w:rsidRPr="002E4856">
        <w:rPr>
          <w:rFonts w:ascii="Times New Roman" w:hAnsi="Times New Roman"/>
          <w:szCs w:val="24"/>
        </w:rPr>
        <w:t>2 m nisip cuarţos – suport; 0</w:t>
      </w:r>
      <w:r>
        <w:rPr>
          <w:rFonts w:ascii="Times New Roman" w:hAnsi="Times New Roman"/>
          <w:szCs w:val="24"/>
        </w:rPr>
        <w:t>,</w:t>
      </w:r>
      <w:r w:rsidRPr="002E4856">
        <w:rPr>
          <w:rFonts w:ascii="Times New Roman" w:hAnsi="Times New Roman"/>
          <w:szCs w:val="24"/>
        </w:rPr>
        <w:t>2 m str</w:t>
      </w:r>
      <w:r>
        <w:rPr>
          <w:rFonts w:ascii="Times New Roman" w:hAnsi="Times New Roman"/>
          <w:szCs w:val="24"/>
        </w:rPr>
        <w:t>at filtrant de nisip cuarţos; 0,</w:t>
      </w:r>
      <w:r w:rsidRPr="002E4856">
        <w:rPr>
          <w:rFonts w:ascii="Times New Roman" w:hAnsi="Times New Roman"/>
          <w:szCs w:val="24"/>
        </w:rPr>
        <w:t>8 m încărcătura catalitică.</w:t>
      </w:r>
    </w:p>
    <w:p w:rsidR="002E4856" w:rsidRPr="002E4856" w:rsidRDefault="002E4856" w:rsidP="002E4856">
      <w:pPr>
        <w:rPr>
          <w:rFonts w:ascii="Times New Roman" w:hAnsi="Times New Roman"/>
          <w:szCs w:val="24"/>
        </w:rPr>
      </w:pPr>
      <w:r w:rsidRPr="002E4856">
        <w:rPr>
          <w:rFonts w:ascii="Times New Roman" w:hAnsi="Times New Roman"/>
          <w:szCs w:val="24"/>
        </w:rPr>
        <w:t xml:space="preserve">Apa brută provenită din puţ intră în blocuri de filtrare unde se adaugă hipocloritul de sodiu, permanganatul de potasiu şi clorura ferică. Sub acţiunea hipocloritului de sodiu şi a permanganatului de potasiu, conţinutul de fier şi o parte a manganului se precipită sub forma de fulgi. Permanganatul de potasiu oxidează restul conţinutului de mangan şi împreuna cu clorul liber activ favorizează menţinerea capacităţii catalitice a încărcăturii. Sub acţiunea clorurii ferice are loc precipitarea arsenului.           </w:t>
      </w:r>
    </w:p>
    <w:p w:rsidR="002E4856" w:rsidRPr="002E4856" w:rsidRDefault="002E4856" w:rsidP="002E4856">
      <w:pPr>
        <w:rPr>
          <w:rFonts w:ascii="Times New Roman" w:hAnsi="Times New Roman"/>
          <w:szCs w:val="24"/>
        </w:rPr>
      </w:pPr>
      <w:r w:rsidRPr="002E4856">
        <w:rPr>
          <w:rFonts w:ascii="Times New Roman" w:hAnsi="Times New Roman"/>
          <w:szCs w:val="24"/>
        </w:rPr>
        <w:t xml:space="preserve">Timpul necesar precipitării este asigurat de spaţiul de apă de deasupra stratului filtrant. Apa ajunge in cele 2 rezervoare de filtrare sub presiune, legate în paralel, în circuit închis.           </w:t>
      </w:r>
    </w:p>
    <w:p w:rsidR="00C03E97" w:rsidRPr="00C301DF" w:rsidRDefault="002E4856" w:rsidP="009671D0">
      <w:pPr>
        <w:rPr>
          <w:rFonts w:ascii="Times New Roman" w:hAnsi="Times New Roman"/>
          <w:szCs w:val="24"/>
        </w:rPr>
      </w:pPr>
      <w:r w:rsidRPr="002E4856">
        <w:rPr>
          <w:rFonts w:ascii="Times New Roman" w:hAnsi="Times New Roman"/>
          <w:szCs w:val="24"/>
        </w:rPr>
        <w:t>După tratarea unui volum de aproximativ 600 m</w:t>
      </w:r>
      <w:r w:rsidRPr="002E4856">
        <w:rPr>
          <w:rFonts w:ascii="Times New Roman" w:hAnsi="Times New Roman"/>
          <w:szCs w:val="24"/>
          <w:vertAlign w:val="superscript"/>
        </w:rPr>
        <w:t xml:space="preserve">3 </w:t>
      </w:r>
      <w:r w:rsidRPr="002E4856">
        <w:rPr>
          <w:rFonts w:ascii="Times New Roman" w:hAnsi="Times New Roman"/>
          <w:szCs w:val="24"/>
        </w:rPr>
        <w:t xml:space="preserve">de apă, are loc spălarea automată a filtrelor. Apele rezultate în urma spălării sunt transferate în bazinul de decantare, </w:t>
      </w:r>
      <w:r w:rsidR="00B005CB">
        <w:rPr>
          <w:rFonts w:ascii="Times New Roman" w:hAnsi="Times New Roman"/>
          <w:szCs w:val="24"/>
        </w:rPr>
        <w:t>de 9,0</w:t>
      </w:r>
      <w:r w:rsidRPr="002E4856">
        <w:rPr>
          <w:rFonts w:ascii="Times New Roman" w:hAnsi="Times New Roman"/>
          <w:szCs w:val="24"/>
        </w:rPr>
        <w:t xml:space="preserve"> m</w:t>
      </w:r>
      <w:r w:rsidR="00B005CB">
        <w:rPr>
          <w:rFonts w:ascii="Times New Roman" w:hAnsi="Times New Roman"/>
          <w:szCs w:val="24"/>
          <w:vertAlign w:val="superscript"/>
        </w:rPr>
        <w:t>3</w:t>
      </w:r>
      <w:r w:rsidRPr="002E4856">
        <w:rPr>
          <w:rFonts w:ascii="Times New Roman" w:hAnsi="Times New Roman"/>
          <w:szCs w:val="24"/>
        </w:rPr>
        <w:t>, unde are loc depunerea nămolului. Apele reziduale sunt evacuate, prin pompare în canalizarea blocului din apropiere, iar nămolul decantat se transportă periodic la Staţia de Tratare Pecica cu vidanja în vederea de</w:t>
      </w:r>
      <w:r w:rsidR="00B005CB">
        <w:rPr>
          <w:rFonts w:ascii="Times New Roman" w:hAnsi="Times New Roman"/>
          <w:szCs w:val="24"/>
        </w:rPr>
        <w:t>s</w:t>
      </w:r>
      <w:r w:rsidRPr="002E4856">
        <w:rPr>
          <w:rFonts w:ascii="Times New Roman" w:hAnsi="Times New Roman"/>
          <w:szCs w:val="24"/>
        </w:rPr>
        <w:t>hidratăr</w:t>
      </w:r>
      <w:r w:rsidR="00B005CB">
        <w:rPr>
          <w:rFonts w:ascii="Times New Roman" w:hAnsi="Times New Roman"/>
          <w:szCs w:val="24"/>
        </w:rPr>
        <w:t>i</w:t>
      </w:r>
      <w:r w:rsidRPr="002E4856">
        <w:rPr>
          <w:rFonts w:ascii="Times New Roman" w:hAnsi="Times New Roman"/>
          <w:szCs w:val="24"/>
        </w:rPr>
        <w:t xml:space="preserve">i. Nămolul este deshidratat până la un conţinut de substanţă uscată de  14 – 20 %, şi depozitat în saci, </w:t>
      </w:r>
      <w:r w:rsidR="00B005CB">
        <w:rPr>
          <w:rFonts w:ascii="Times New Roman" w:hAnsi="Times New Roman"/>
          <w:szCs w:val="24"/>
        </w:rPr>
        <w:t>urmand a fi</w:t>
      </w:r>
      <w:r w:rsidRPr="002E4856">
        <w:rPr>
          <w:rFonts w:ascii="Times New Roman" w:hAnsi="Times New Roman"/>
          <w:szCs w:val="24"/>
        </w:rPr>
        <w:t xml:space="preserve"> preluat de către societatea Proelclin Timişoara în vederea eliminării (incinerăr</w:t>
      </w:r>
      <w:r w:rsidR="00B005CB">
        <w:rPr>
          <w:rFonts w:ascii="Times New Roman" w:hAnsi="Times New Roman"/>
          <w:szCs w:val="24"/>
        </w:rPr>
        <w:t>i</w:t>
      </w:r>
      <w:r w:rsidRPr="002E4856">
        <w:rPr>
          <w:rFonts w:ascii="Times New Roman" w:hAnsi="Times New Roman"/>
          <w:szCs w:val="24"/>
        </w:rPr>
        <w:t>i).</w:t>
      </w:r>
      <w:r w:rsidR="00B024BC">
        <w:rPr>
          <w:i/>
          <w:color w:val="000000"/>
          <w:spacing w:val="-9"/>
          <w:szCs w:val="24"/>
        </w:rPr>
        <w:t xml:space="preserve">  </w:t>
      </w:r>
    </w:p>
    <w:p w:rsidR="00FA11C3" w:rsidRPr="00B60FB5" w:rsidRDefault="005B4820" w:rsidP="00FB6892">
      <w:pPr>
        <w:pStyle w:val="Heading2"/>
        <w:numPr>
          <w:ilvl w:val="1"/>
          <w:numId w:val="9"/>
        </w:numPr>
        <w:spacing w:line="240" w:lineRule="auto"/>
        <w:ind w:left="0" w:firstLine="0"/>
        <w:rPr>
          <w:rFonts w:ascii="Times New Roman" w:hAnsi="Times New Roman" w:cs="Times New Roman"/>
          <w:color w:val="auto"/>
          <w:sz w:val="24"/>
          <w:szCs w:val="24"/>
          <w:lang w:val="ro-RO"/>
        </w:rPr>
      </w:pPr>
      <w:bookmarkStart w:id="9" w:name="_Toc417985734"/>
      <w:r w:rsidRPr="00B60FB5">
        <w:rPr>
          <w:rFonts w:ascii="Times New Roman" w:hAnsi="Times New Roman" w:cs="Times New Roman"/>
          <w:color w:val="auto"/>
          <w:sz w:val="24"/>
          <w:szCs w:val="24"/>
          <w:lang w:val="ro-RO"/>
        </w:rPr>
        <w:t>Apa uzata</w:t>
      </w:r>
      <w:bookmarkEnd w:id="9"/>
      <w:r w:rsidRPr="00B60FB5">
        <w:rPr>
          <w:rFonts w:ascii="Times New Roman" w:hAnsi="Times New Roman" w:cs="Times New Roman"/>
          <w:color w:val="auto"/>
          <w:sz w:val="24"/>
          <w:szCs w:val="24"/>
          <w:lang w:val="ro-RO"/>
        </w:rPr>
        <w:t xml:space="preserve"> </w:t>
      </w:r>
    </w:p>
    <w:p w:rsidR="00FA11C3" w:rsidRDefault="00FB6892" w:rsidP="00FB6892">
      <w:pPr>
        <w:pStyle w:val="Heading2"/>
        <w:numPr>
          <w:ilvl w:val="2"/>
          <w:numId w:val="9"/>
        </w:numPr>
        <w:spacing w:line="240" w:lineRule="auto"/>
        <w:ind w:left="810"/>
        <w:rPr>
          <w:rFonts w:ascii="Times New Roman" w:hAnsi="Times New Roman" w:cs="Times New Roman"/>
          <w:color w:val="auto"/>
          <w:sz w:val="24"/>
          <w:szCs w:val="24"/>
          <w:lang w:val="ro-RO"/>
        </w:rPr>
      </w:pPr>
      <w:bookmarkStart w:id="10" w:name="_Toc417985735"/>
      <w:r>
        <w:rPr>
          <w:rFonts w:ascii="Times New Roman" w:hAnsi="Times New Roman" w:cs="Times New Roman"/>
          <w:color w:val="auto"/>
          <w:sz w:val="24"/>
          <w:szCs w:val="24"/>
          <w:lang w:val="ro-RO"/>
        </w:rPr>
        <w:t>SPAU</w:t>
      </w:r>
      <w:r w:rsidR="00CC7E51">
        <w:rPr>
          <w:rFonts w:ascii="Times New Roman" w:hAnsi="Times New Roman" w:cs="Times New Roman"/>
          <w:color w:val="auto"/>
          <w:sz w:val="24"/>
          <w:szCs w:val="24"/>
          <w:lang w:val="ro-RO"/>
        </w:rPr>
        <w:t xml:space="preserve"> </w:t>
      </w:r>
      <w:r>
        <w:rPr>
          <w:rFonts w:ascii="Times New Roman" w:hAnsi="Times New Roman" w:cs="Times New Roman"/>
          <w:color w:val="auto"/>
          <w:sz w:val="24"/>
          <w:szCs w:val="24"/>
          <w:lang w:val="ro-RO"/>
        </w:rPr>
        <w:t>Arad</w:t>
      </w:r>
      <w:bookmarkEnd w:id="10"/>
    </w:p>
    <w:p w:rsidR="00845C90" w:rsidRPr="00845C90" w:rsidRDefault="005B4820" w:rsidP="00845C90">
      <w:pPr>
        <w:spacing w:before="0" w:line="276" w:lineRule="auto"/>
        <w:rPr>
          <w:rFonts w:ascii="Times New Roman" w:hAnsi="Times New Roman"/>
        </w:rPr>
      </w:pPr>
      <w:r w:rsidRPr="00845C90">
        <w:rPr>
          <w:rFonts w:ascii="Times New Roman" w:hAnsi="Times New Roman"/>
          <w:szCs w:val="24"/>
        </w:rPr>
        <w:t>Constructi</w:t>
      </w:r>
      <w:r w:rsidR="00FB6892" w:rsidRPr="00845C90">
        <w:rPr>
          <w:rFonts w:ascii="Times New Roman" w:hAnsi="Times New Roman"/>
          <w:szCs w:val="24"/>
        </w:rPr>
        <w:t>a</w:t>
      </w:r>
      <w:r w:rsidRPr="00845C90">
        <w:rPr>
          <w:rFonts w:ascii="Times New Roman" w:hAnsi="Times New Roman"/>
          <w:szCs w:val="24"/>
        </w:rPr>
        <w:t xml:space="preserve"> propus</w:t>
      </w:r>
      <w:r w:rsidR="00FB6892" w:rsidRPr="00845C90">
        <w:rPr>
          <w:rFonts w:ascii="Times New Roman" w:hAnsi="Times New Roman"/>
          <w:szCs w:val="24"/>
        </w:rPr>
        <w:t>a</w:t>
      </w:r>
      <w:r w:rsidRPr="00845C90">
        <w:rPr>
          <w:rFonts w:ascii="Times New Roman" w:hAnsi="Times New Roman"/>
          <w:szCs w:val="24"/>
        </w:rPr>
        <w:t xml:space="preserve"> in prezenta documentatie v</w:t>
      </w:r>
      <w:r w:rsidR="00FB6892" w:rsidRPr="00845C90">
        <w:rPr>
          <w:rFonts w:ascii="Times New Roman" w:hAnsi="Times New Roman"/>
          <w:szCs w:val="24"/>
        </w:rPr>
        <w:t>a fi amplasata</w:t>
      </w:r>
      <w:r w:rsidRPr="00845C90">
        <w:rPr>
          <w:rFonts w:ascii="Times New Roman" w:hAnsi="Times New Roman"/>
          <w:szCs w:val="24"/>
        </w:rPr>
        <w:t xml:space="preserve"> p</w:t>
      </w:r>
      <w:r w:rsidR="00FB6892" w:rsidRPr="00845C90">
        <w:rPr>
          <w:rFonts w:ascii="Times New Roman" w:hAnsi="Times New Roman"/>
          <w:szCs w:val="24"/>
        </w:rPr>
        <w:t>e strada Constitutiei a</w:t>
      </w:r>
      <w:r w:rsidRPr="00845C90">
        <w:rPr>
          <w:rFonts w:ascii="Times New Roman" w:hAnsi="Times New Roman"/>
          <w:szCs w:val="24"/>
        </w:rPr>
        <w:t xml:space="preserve"> oraşului</w:t>
      </w:r>
      <w:r w:rsidR="00FB6892" w:rsidRPr="00845C90">
        <w:rPr>
          <w:rFonts w:ascii="Times New Roman" w:hAnsi="Times New Roman"/>
          <w:szCs w:val="24"/>
        </w:rPr>
        <w:t xml:space="preserve"> Arad</w:t>
      </w:r>
      <w:r w:rsidRPr="00845C90">
        <w:rPr>
          <w:rFonts w:ascii="Times New Roman" w:hAnsi="Times New Roman"/>
          <w:szCs w:val="24"/>
        </w:rPr>
        <w:t>.</w:t>
      </w:r>
      <w:r w:rsidR="009671D0" w:rsidRPr="00845C90">
        <w:rPr>
          <w:rFonts w:ascii="Times New Roman" w:hAnsi="Times New Roman"/>
          <w:szCs w:val="24"/>
        </w:rPr>
        <w:t xml:space="preserve"> </w:t>
      </w:r>
      <w:r w:rsidR="00845C90" w:rsidRPr="00845C90">
        <w:rPr>
          <w:rFonts w:ascii="Times New Roman" w:hAnsi="Times New Roman"/>
        </w:rPr>
        <w:t xml:space="preserve">Lucrarile proiectate in cadrul acestui contract sunt reprezentate de realizarea statiei de pompare 12 (SPAU Constitutiei): 2+1 </w:t>
      </w:r>
      <w:r w:rsidR="00845C90" w:rsidRPr="00845C90">
        <w:rPr>
          <w:rFonts w:ascii="Times New Roman" w:hAnsi="Times New Roman"/>
          <w:bCs/>
        </w:rPr>
        <w:t>electropompe cu functionare in regim uscat, avand urmatoarele caracteristici: Q</w:t>
      </w:r>
      <w:r w:rsidR="00845C90" w:rsidRPr="00845C90">
        <w:rPr>
          <w:rFonts w:ascii="Times New Roman" w:hAnsi="Times New Roman"/>
          <w:bCs/>
          <w:vertAlign w:val="subscript"/>
        </w:rPr>
        <w:t>pompa</w:t>
      </w:r>
      <w:r w:rsidR="00845C90" w:rsidRPr="00845C90">
        <w:rPr>
          <w:rFonts w:ascii="Times New Roman" w:hAnsi="Times New Roman"/>
          <w:bCs/>
        </w:rPr>
        <w:t xml:space="preserve"> = 80 l/s; H = 16.5 m; P = 17 kW/pompa</w:t>
      </w:r>
      <w:r w:rsidR="00845C90" w:rsidRPr="00845C90">
        <w:rPr>
          <w:rFonts w:ascii="Times New Roman" w:hAnsi="Times New Roman"/>
        </w:rPr>
        <w:t>.</w:t>
      </w:r>
    </w:p>
    <w:p w:rsidR="00845C90" w:rsidRPr="00845C90" w:rsidRDefault="00845C90" w:rsidP="00845C90">
      <w:pPr>
        <w:spacing w:before="0" w:line="276" w:lineRule="auto"/>
        <w:rPr>
          <w:rFonts w:ascii="Times New Roman" w:hAnsi="Times New Roman"/>
        </w:rPr>
      </w:pPr>
      <w:r w:rsidRPr="00845C90">
        <w:rPr>
          <w:rFonts w:ascii="Times New Roman" w:hAnsi="Times New Roman"/>
        </w:rPr>
        <w:t>Descarcarea apei uzate in colectorul principal Dn 800 mm, se va realiza printr-o conducta de refulare PEID, Dn 315 mm, L = 390 m.</w:t>
      </w:r>
    </w:p>
    <w:p w:rsidR="00845C90" w:rsidRDefault="005B4820" w:rsidP="009F6DE7">
      <w:pPr>
        <w:pStyle w:val="BodyText"/>
        <w:tabs>
          <w:tab w:val="left" w:pos="270"/>
        </w:tabs>
        <w:spacing w:before="120"/>
      </w:pPr>
      <w:r w:rsidRPr="00B60FB5">
        <w:rPr>
          <w:rFonts w:ascii="Times New Roman" w:hAnsi="Times New Roman"/>
          <w:color w:val="FF0000"/>
          <w:sz w:val="24"/>
          <w:szCs w:val="24"/>
          <w:lang w:val="ro-RO"/>
        </w:rPr>
        <w:t xml:space="preserve">. </w:t>
      </w:r>
      <w:bookmarkStart w:id="11" w:name="_GoBack"/>
      <w:bookmarkEnd w:id="11"/>
    </w:p>
    <w:p w:rsidR="00845C90" w:rsidRDefault="00845C90" w:rsidP="00845C90"/>
    <w:p w:rsidR="00845C90" w:rsidRDefault="00845C90" w:rsidP="00845C90"/>
    <w:p w:rsidR="00845C90" w:rsidRPr="00845C90" w:rsidRDefault="00845C90" w:rsidP="00845C90"/>
    <w:sectPr w:rsidR="00845C90" w:rsidRPr="00845C90" w:rsidSect="001417EC">
      <w:pgSz w:w="12240" w:h="15840"/>
      <w:pgMar w:top="1138" w:right="1138" w:bottom="1138" w:left="113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63CE" w:rsidRDefault="003363CE" w:rsidP="00594740">
      <w:pPr>
        <w:spacing w:before="0"/>
      </w:pPr>
      <w:r>
        <w:separator/>
      </w:r>
    </w:p>
  </w:endnote>
  <w:endnote w:type="continuationSeparator" w:id="0">
    <w:p w:rsidR="003363CE" w:rsidRDefault="003363CE" w:rsidP="0059474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Microsoft Sans Serif">
    <w:panose1 w:val="020B0604020202020204"/>
    <w:charset w:val="00"/>
    <w:family w:val="swiss"/>
    <w:pitch w:val="variable"/>
    <w:sig w:usb0="E1002AFF" w:usb1="C0000002"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AFHFFF+ArialNarrow">
    <w:altName w:val="Arial Narrow"/>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84909"/>
      <w:docPartObj>
        <w:docPartGallery w:val="Page Numbers (Bottom of Page)"/>
        <w:docPartUnique/>
      </w:docPartObj>
    </w:sdtPr>
    <w:sdtEndPr/>
    <w:sdtContent>
      <w:p w:rsidR="001A6B41" w:rsidRDefault="001A6B41" w:rsidP="0061009F">
        <w:pPr>
          <w:pStyle w:val="Footer"/>
          <w:pBdr>
            <w:top w:val="single" w:sz="4" w:space="1" w:color="auto"/>
          </w:pBdr>
          <w:jc w:val="right"/>
        </w:pPr>
        <w:r w:rsidRPr="0061009F">
          <w:rPr>
            <w:rFonts w:ascii="Times New Roman" w:hAnsi="Times New Roman"/>
            <w:sz w:val="20"/>
          </w:rPr>
          <w:fldChar w:fldCharType="begin"/>
        </w:r>
        <w:r w:rsidRPr="0061009F">
          <w:rPr>
            <w:rFonts w:ascii="Times New Roman" w:hAnsi="Times New Roman"/>
            <w:sz w:val="20"/>
          </w:rPr>
          <w:instrText xml:space="preserve"> PAGE   \* MERGEFORMAT </w:instrText>
        </w:r>
        <w:r w:rsidRPr="0061009F">
          <w:rPr>
            <w:rFonts w:ascii="Times New Roman" w:hAnsi="Times New Roman"/>
            <w:sz w:val="20"/>
          </w:rPr>
          <w:fldChar w:fldCharType="separate"/>
        </w:r>
        <w:r w:rsidR="009F6DE7">
          <w:rPr>
            <w:rFonts w:ascii="Times New Roman" w:hAnsi="Times New Roman"/>
            <w:sz w:val="20"/>
          </w:rPr>
          <w:t>13</w:t>
        </w:r>
        <w:r w:rsidRPr="0061009F">
          <w:rPr>
            <w:rFonts w:ascii="Times New Roman" w:hAnsi="Times New Roman"/>
            <w:sz w:val="20"/>
          </w:rPr>
          <w:fldChar w:fldCharType="end"/>
        </w:r>
      </w:p>
    </w:sdtContent>
  </w:sdt>
  <w:p w:rsidR="001A6B41" w:rsidRDefault="001A6B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63CE" w:rsidRDefault="003363CE" w:rsidP="00594740">
      <w:pPr>
        <w:spacing w:before="0"/>
      </w:pPr>
      <w:r>
        <w:separator/>
      </w:r>
    </w:p>
  </w:footnote>
  <w:footnote w:type="continuationSeparator" w:id="0">
    <w:p w:rsidR="003363CE" w:rsidRDefault="003363CE" w:rsidP="0059474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6B41" w:rsidRPr="00B60FB5" w:rsidRDefault="001A6B41" w:rsidP="00500A9F">
    <w:pPr>
      <w:pStyle w:val="Header"/>
      <w:pBdr>
        <w:bottom w:val="single" w:sz="4" w:space="1" w:color="auto"/>
      </w:pBdr>
      <w:spacing w:before="0"/>
      <w:jc w:val="left"/>
      <w:rPr>
        <w:rFonts w:ascii="Times New Roman" w:hAnsi="Times New Roman"/>
        <w:kern w:val="28"/>
        <w:sz w:val="20"/>
        <w:lang w:val="pt-PT"/>
      </w:rPr>
    </w:pPr>
    <w:r w:rsidRPr="00B60FB5">
      <w:rPr>
        <w:rFonts w:ascii="Times New Roman" w:hAnsi="Times New Roman"/>
        <w:kern w:val="28"/>
        <w:sz w:val="20"/>
        <w:lang w:val="pt-PT"/>
      </w:rPr>
      <w:t>Modernizarea</w:t>
    </w:r>
    <w:r>
      <w:rPr>
        <w:rFonts w:ascii="Times New Roman" w:hAnsi="Times New Roman"/>
        <w:kern w:val="28"/>
        <w:sz w:val="20"/>
        <w:lang w:val="pt-PT"/>
      </w:rPr>
      <w:t xml:space="preserve"> </w:t>
    </w:r>
    <w:r w:rsidRPr="00B60FB5">
      <w:rPr>
        <w:rFonts w:ascii="Times New Roman" w:hAnsi="Times New Roman"/>
        <w:kern w:val="28"/>
        <w:sz w:val="20"/>
        <w:lang w:val="pt-PT"/>
      </w:rPr>
      <w:t>sistemelor de alimentare</w:t>
    </w:r>
    <w:r w:rsidRPr="00B60FB5">
      <w:rPr>
        <w:rFonts w:ascii="Times New Roman" w:hAnsi="Times New Roman"/>
        <w:kern w:val="28"/>
        <w:sz w:val="20"/>
        <w:lang w:val="pt-PT"/>
      </w:rPr>
      <w:tab/>
    </w:r>
    <w:r w:rsidRPr="00B60FB5">
      <w:rPr>
        <w:rFonts w:ascii="Times New Roman" w:hAnsi="Times New Roman"/>
        <w:kern w:val="28"/>
        <w:sz w:val="20"/>
        <w:lang w:val="pt-PT"/>
      </w:rPr>
      <w:tab/>
      <w:t>Studiu de Fezabilitate</w:t>
    </w:r>
  </w:p>
  <w:p w:rsidR="001A6B41" w:rsidRPr="00B60FB5" w:rsidRDefault="001A6B41" w:rsidP="00500A9F">
    <w:pPr>
      <w:pStyle w:val="Header"/>
      <w:pBdr>
        <w:bottom w:val="single" w:sz="4" w:space="1" w:color="auto"/>
      </w:pBdr>
      <w:spacing w:before="0"/>
      <w:jc w:val="left"/>
      <w:rPr>
        <w:rFonts w:ascii="Times New Roman" w:hAnsi="Times New Roman"/>
        <w:sz w:val="20"/>
      </w:rPr>
    </w:pPr>
    <w:r w:rsidRPr="00B60FB5">
      <w:rPr>
        <w:rFonts w:ascii="Times New Roman" w:hAnsi="Times New Roman"/>
        <w:kern w:val="28"/>
        <w:sz w:val="20"/>
        <w:lang w:val="pt-PT"/>
      </w:rPr>
      <w:t>cu apa si canalizare in judetul Arad</w:t>
    </w:r>
    <w:r w:rsidRPr="00B60FB5">
      <w:rPr>
        <w:rFonts w:ascii="Times New Roman" w:hAnsi="Times New Roman"/>
        <w:kern w:val="28"/>
        <w:sz w:val="20"/>
        <w:lang w:val="pt-PT"/>
      </w:rPr>
      <w:tab/>
    </w:r>
    <w:r w:rsidRPr="00B60FB5">
      <w:rPr>
        <w:rFonts w:ascii="Times New Roman" w:hAnsi="Times New Roman"/>
        <w:kern w:val="28"/>
        <w:sz w:val="20"/>
        <w:lang w:val="pt-PT"/>
      </w:rPr>
      <w:tab/>
      <w:t>Capitolul 9 – Prezentarea proiectului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482092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780D54"/>
    <w:multiLevelType w:val="hybridMultilevel"/>
    <w:tmpl w:val="0B64727C"/>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20E755E"/>
    <w:multiLevelType w:val="hybridMultilevel"/>
    <w:tmpl w:val="02A84E7C"/>
    <w:lvl w:ilvl="0" w:tplc="E588554E">
      <w:start w:val="9"/>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40B39BA"/>
    <w:multiLevelType w:val="hybridMultilevel"/>
    <w:tmpl w:val="9216E09A"/>
    <w:lvl w:ilvl="0" w:tplc="04090019">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nsid w:val="123E1121"/>
    <w:multiLevelType w:val="multilevel"/>
    <w:tmpl w:val="314224F4"/>
    <w:lvl w:ilvl="0">
      <w:numFmt w:val="bullet"/>
      <w:lvlText w:val="-"/>
      <w:lvlJc w:val="left"/>
      <w:pPr>
        <w:tabs>
          <w:tab w:val="num" w:pos="1080"/>
        </w:tabs>
        <w:ind w:left="1080" w:hanging="360"/>
      </w:pPr>
      <w:rPr>
        <w:rFonts w:ascii="Times New Roman" w:eastAsia="Times New Roman" w:hAnsi="Times New Roman" w:cs="Times New Roman" w:hint="default"/>
      </w:rPr>
    </w:lvl>
    <w:lvl w:ilvl="1">
      <w:start w:val="15"/>
      <w:numFmt w:val="decimal"/>
      <w:lvlText w:val="%2"/>
      <w:lvlJc w:val="left"/>
      <w:pPr>
        <w:ind w:left="1800" w:hanging="360"/>
      </w:pPr>
      <w:rPr>
        <w:rFonts w:hint="default"/>
      </w:rPr>
    </w:lvl>
    <w:lvl w:ilvl="2">
      <w:start w:val="1"/>
      <w:numFmt w:val="upperRoman"/>
      <w:lvlText w:val="%3."/>
      <w:lvlJc w:val="left"/>
      <w:pPr>
        <w:ind w:left="2880" w:hanging="720"/>
      </w:pPr>
      <w:rPr>
        <w:rFont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5">
    <w:nsid w:val="180C4A33"/>
    <w:multiLevelType w:val="multilevel"/>
    <w:tmpl w:val="7DD4A0C2"/>
    <w:lvl w:ilvl="0">
      <w:start w:val="9"/>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6">
    <w:nsid w:val="1AE27649"/>
    <w:multiLevelType w:val="hybridMultilevel"/>
    <w:tmpl w:val="0D34EC3E"/>
    <w:lvl w:ilvl="0" w:tplc="0409000F">
      <w:start w:val="6"/>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BE0968"/>
    <w:multiLevelType w:val="hybridMultilevel"/>
    <w:tmpl w:val="2C52A260"/>
    <w:lvl w:ilvl="0" w:tplc="04180003">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21A9190C"/>
    <w:multiLevelType w:val="hybridMultilevel"/>
    <w:tmpl w:val="42088544"/>
    <w:lvl w:ilvl="0" w:tplc="003EA964">
      <w:start w:val="1"/>
      <w:numFmt w:val="bullet"/>
      <w:lvlText w:val=""/>
      <w:lvlJc w:val="left"/>
      <w:pPr>
        <w:tabs>
          <w:tab w:val="num" w:pos="1352"/>
        </w:tabs>
        <w:ind w:left="1352" w:hanging="283"/>
      </w:pPr>
      <w:rPr>
        <w:rFonts w:ascii="Symbol" w:hAnsi="Symbol" w:hint="default"/>
        <w:color w:val="auto"/>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200189D"/>
    <w:multiLevelType w:val="multilevel"/>
    <w:tmpl w:val="5C825786"/>
    <w:lvl w:ilvl="0">
      <w:start w:val="8"/>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0">
    <w:nsid w:val="24DD5DA7"/>
    <w:multiLevelType w:val="hybridMultilevel"/>
    <w:tmpl w:val="7A6E4984"/>
    <w:lvl w:ilvl="0" w:tplc="7FB49158">
      <w:start w:val="8"/>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nsid w:val="27257BBD"/>
    <w:multiLevelType w:val="hybridMultilevel"/>
    <w:tmpl w:val="9FDC4AB6"/>
    <w:lvl w:ilvl="0" w:tplc="0409000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6B7296"/>
    <w:multiLevelType w:val="multilevel"/>
    <w:tmpl w:val="36EA1DB8"/>
    <w:lvl w:ilvl="0">
      <w:start w:val="1"/>
      <w:numFmt w:val="upperRoman"/>
      <w:lvlText w:val="%1."/>
      <w:lvlJc w:val="left"/>
      <w:pPr>
        <w:ind w:left="1440" w:hanging="720"/>
      </w:pPr>
      <w:rPr>
        <w:rFonts w:hint="default"/>
      </w:rPr>
    </w:lvl>
    <w:lvl w:ilvl="1">
      <w:start w:val="2"/>
      <w:numFmt w:val="decimal"/>
      <w:isLgl/>
      <w:lvlText w:val="%1.%2"/>
      <w:lvlJc w:val="left"/>
      <w:pPr>
        <w:ind w:left="1650" w:hanging="810"/>
      </w:pPr>
      <w:rPr>
        <w:rFonts w:hint="default"/>
      </w:rPr>
    </w:lvl>
    <w:lvl w:ilvl="2">
      <w:start w:val="3"/>
      <w:numFmt w:val="decimal"/>
      <w:isLgl/>
      <w:lvlText w:val="%1.%2.%3"/>
      <w:lvlJc w:val="left"/>
      <w:pPr>
        <w:ind w:left="1770" w:hanging="81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76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360" w:hanging="1800"/>
      </w:pPr>
      <w:rPr>
        <w:rFonts w:hint="default"/>
      </w:rPr>
    </w:lvl>
    <w:lvl w:ilvl="8">
      <w:start w:val="1"/>
      <w:numFmt w:val="decimal"/>
      <w:isLgl/>
      <w:lvlText w:val="%1.%2.%3.%4.%5.%6.%7.%8.%9"/>
      <w:lvlJc w:val="left"/>
      <w:pPr>
        <w:ind w:left="3840" w:hanging="2160"/>
      </w:pPr>
      <w:rPr>
        <w:rFonts w:hint="default"/>
      </w:rPr>
    </w:lvl>
  </w:abstractNum>
  <w:abstractNum w:abstractNumId="13">
    <w:nsid w:val="28A20690"/>
    <w:multiLevelType w:val="hybridMultilevel"/>
    <w:tmpl w:val="F8602802"/>
    <w:lvl w:ilvl="0" w:tplc="1D5E0986">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
    <w:nsid w:val="2A7C1850"/>
    <w:multiLevelType w:val="hybridMultilevel"/>
    <w:tmpl w:val="3642023E"/>
    <w:lvl w:ilvl="0" w:tplc="ADE6F01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FC729FD"/>
    <w:multiLevelType w:val="hybridMultilevel"/>
    <w:tmpl w:val="800CEF16"/>
    <w:lvl w:ilvl="0" w:tplc="D9A073DE">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30D2281E"/>
    <w:multiLevelType w:val="multilevel"/>
    <w:tmpl w:val="8B0CEBD8"/>
    <w:lvl w:ilvl="0">
      <w:start w:val="1"/>
      <w:numFmt w:val="bullet"/>
      <w:lvlText w:val=""/>
      <w:lvlJc w:val="left"/>
      <w:pPr>
        <w:ind w:left="720" w:hanging="360"/>
      </w:pPr>
      <w:rPr>
        <w:rFonts w:ascii="Wingdings" w:hAnsi="Wingdings" w:hint="default"/>
      </w:rPr>
    </w:lvl>
    <w:lvl w:ilvl="1">
      <w:start w:val="1"/>
      <w:numFmt w:val="bullet"/>
      <w:lvlText w:val=""/>
      <w:lvlJc w:val="left"/>
      <w:pPr>
        <w:ind w:left="1440" w:hanging="360"/>
      </w:pPr>
      <w:rPr>
        <w:rFonts w:ascii="Wingdings" w:hAnsi="Wingdings" w:hint="default"/>
      </w:rPr>
    </w:lvl>
    <w:lvl w:ilvl="2">
      <w:start w:val="3"/>
      <w:numFmt w:val="decimal"/>
      <w:lvlText w:val="%2.%3"/>
      <w:lvlJc w:val="left"/>
      <w:pPr>
        <w:ind w:left="2160" w:hanging="360"/>
      </w:p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32483E5F"/>
    <w:multiLevelType w:val="hybridMultilevel"/>
    <w:tmpl w:val="989ADC44"/>
    <w:lvl w:ilvl="0" w:tplc="3B34BE7E">
      <w:start w:val="3"/>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32C01BC8"/>
    <w:multiLevelType w:val="hybridMultilevel"/>
    <w:tmpl w:val="9216E09A"/>
    <w:lvl w:ilvl="0" w:tplc="04090019">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9">
    <w:nsid w:val="35EC609C"/>
    <w:multiLevelType w:val="multilevel"/>
    <w:tmpl w:val="7DD4A0C2"/>
    <w:lvl w:ilvl="0">
      <w:start w:val="9"/>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0">
    <w:nsid w:val="3D907996"/>
    <w:multiLevelType w:val="hybridMultilevel"/>
    <w:tmpl w:val="D1BCDAF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3E191884"/>
    <w:multiLevelType w:val="singleLevel"/>
    <w:tmpl w:val="3020C764"/>
    <w:name w:val="List Bullet 3"/>
    <w:lvl w:ilvl="0">
      <w:start w:val="1"/>
      <w:numFmt w:val="bullet"/>
      <w:lvlRestart w:val="0"/>
      <w:pStyle w:val="ListBullet3"/>
      <w:lvlText w:val=""/>
      <w:lvlJc w:val="left"/>
      <w:pPr>
        <w:tabs>
          <w:tab w:val="num" w:pos="1134"/>
        </w:tabs>
        <w:ind w:left="1134" w:hanging="283"/>
      </w:pPr>
      <w:rPr>
        <w:rFonts w:ascii="Symbol" w:hAnsi="Symbol" w:hint="default"/>
      </w:rPr>
    </w:lvl>
  </w:abstractNum>
  <w:abstractNum w:abstractNumId="22">
    <w:nsid w:val="4E6D024B"/>
    <w:multiLevelType w:val="hybridMultilevel"/>
    <w:tmpl w:val="532AD5D2"/>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51A60FE6"/>
    <w:multiLevelType w:val="hybridMultilevel"/>
    <w:tmpl w:val="301C1448"/>
    <w:lvl w:ilvl="0" w:tplc="08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4">
    <w:nsid w:val="53B22B8D"/>
    <w:multiLevelType w:val="multilevel"/>
    <w:tmpl w:val="7DD4A0C2"/>
    <w:lvl w:ilvl="0">
      <w:start w:val="9"/>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5">
    <w:nsid w:val="550161A1"/>
    <w:multiLevelType w:val="hybridMultilevel"/>
    <w:tmpl w:val="19982A60"/>
    <w:lvl w:ilvl="0" w:tplc="256AAF00">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6">
    <w:nsid w:val="571753A9"/>
    <w:multiLevelType w:val="multilevel"/>
    <w:tmpl w:val="7DD4A0C2"/>
    <w:lvl w:ilvl="0">
      <w:start w:val="9"/>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7">
    <w:nsid w:val="5A8E3634"/>
    <w:multiLevelType w:val="multilevel"/>
    <w:tmpl w:val="64B610CA"/>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8">
    <w:nsid w:val="5D4A2C9E"/>
    <w:multiLevelType w:val="multilevel"/>
    <w:tmpl w:val="DA963B6C"/>
    <w:lvl w:ilvl="0">
      <w:start w:val="1"/>
      <w:numFmt w:val="decimal"/>
      <w:lvlText w:val="%1"/>
      <w:lvlJc w:val="left"/>
      <w:pPr>
        <w:ind w:left="405" w:hanging="405"/>
      </w:pPr>
    </w:lvl>
    <w:lvl w:ilvl="1">
      <w:start w:val="1"/>
      <w:numFmt w:val="decimal"/>
      <w:lvlText w:val="%1.%2"/>
      <w:lvlJc w:val="left"/>
      <w:pPr>
        <w:ind w:left="720" w:hanging="720"/>
      </w:pPr>
    </w:lvl>
    <w:lvl w:ilvl="2">
      <w:start w:val="1"/>
      <w:numFmt w:val="decimal"/>
      <w:lvlText w:val="%1.%2.%3"/>
      <w:lvlJc w:val="left"/>
      <w:pPr>
        <w:ind w:left="720" w:hanging="720"/>
      </w:pPr>
      <w:rPr>
        <w:b/>
        <w:sz w:val="28"/>
      </w:rPr>
    </w:lvl>
    <w:lvl w:ilvl="3">
      <w:start w:val="1"/>
      <w:numFmt w:val="decimal"/>
      <w:lvlText w:val="%1.%2.%3.%4"/>
      <w:lvlJc w:val="left"/>
      <w:pPr>
        <w:ind w:left="1080" w:hanging="1080"/>
      </w:pPr>
      <w:rPr>
        <w:b/>
        <w:i w:val="0"/>
        <w:sz w:val="24"/>
      </w:rPr>
    </w:lvl>
    <w:lvl w:ilvl="4">
      <w:start w:val="1"/>
      <w:numFmt w:val="decimal"/>
      <w:lvlText w:val="%1.%2.%3.%4.%5"/>
      <w:lvlJc w:val="left"/>
      <w:pPr>
        <w:ind w:left="1440" w:hanging="1440"/>
      </w:pPr>
      <w:rPr>
        <w:b/>
      </w:r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9">
    <w:nsid w:val="5FD23D64"/>
    <w:multiLevelType w:val="multilevel"/>
    <w:tmpl w:val="7DD4A0C2"/>
    <w:lvl w:ilvl="0">
      <w:start w:val="9"/>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0">
    <w:nsid w:val="63B71F43"/>
    <w:multiLevelType w:val="hybridMultilevel"/>
    <w:tmpl w:val="294472B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1">
    <w:nsid w:val="68607605"/>
    <w:multiLevelType w:val="multilevel"/>
    <w:tmpl w:val="7DD4A0C2"/>
    <w:lvl w:ilvl="0">
      <w:start w:val="9"/>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2">
    <w:nsid w:val="6BF8676E"/>
    <w:multiLevelType w:val="multilevel"/>
    <w:tmpl w:val="B97EABD2"/>
    <w:lvl w:ilvl="0">
      <w:start w:val="7"/>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3">
    <w:nsid w:val="700B274A"/>
    <w:multiLevelType w:val="hybridMultilevel"/>
    <w:tmpl w:val="F9F4AED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1B20D42"/>
    <w:multiLevelType w:val="multilevel"/>
    <w:tmpl w:val="7DD4A0C2"/>
    <w:lvl w:ilvl="0">
      <w:start w:val="9"/>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5">
    <w:nsid w:val="722B2200"/>
    <w:multiLevelType w:val="hybridMultilevel"/>
    <w:tmpl w:val="1C0EAB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6735EB0"/>
    <w:multiLevelType w:val="hybridMultilevel"/>
    <w:tmpl w:val="AD587E96"/>
    <w:lvl w:ilvl="0" w:tplc="04090001">
      <w:start w:val="1"/>
      <w:numFmt w:val="bullet"/>
      <w:pStyle w:val="P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7">
    <w:nsid w:val="786478FE"/>
    <w:multiLevelType w:val="hybridMultilevel"/>
    <w:tmpl w:val="1AF460AC"/>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78773E9F"/>
    <w:multiLevelType w:val="multilevel"/>
    <w:tmpl w:val="7DD4A0C2"/>
    <w:lvl w:ilvl="0">
      <w:start w:val="9"/>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9">
    <w:nsid w:val="78E3622F"/>
    <w:multiLevelType w:val="hybridMultilevel"/>
    <w:tmpl w:val="AC3E382C"/>
    <w:lvl w:ilvl="0" w:tplc="4504281C">
      <w:start w:val="1"/>
      <w:numFmt w:val="bullet"/>
      <w:lvlText w:val=""/>
      <w:lvlJc w:val="left"/>
      <w:pPr>
        <w:ind w:left="720" w:hanging="360"/>
      </w:pPr>
      <w:rPr>
        <w:rFonts w:ascii="Symbol" w:hAnsi="Symbol" w:hint="default"/>
      </w:rPr>
    </w:lvl>
    <w:lvl w:ilvl="1" w:tplc="428E9420" w:tentative="1">
      <w:start w:val="1"/>
      <w:numFmt w:val="bullet"/>
      <w:lvlText w:val="o"/>
      <w:lvlJc w:val="left"/>
      <w:pPr>
        <w:ind w:left="1440" w:hanging="360"/>
      </w:pPr>
      <w:rPr>
        <w:rFonts w:ascii="Courier New" w:hAnsi="Courier New" w:cs="Courier New" w:hint="default"/>
      </w:rPr>
    </w:lvl>
    <w:lvl w:ilvl="2" w:tplc="325073F6" w:tentative="1">
      <w:start w:val="1"/>
      <w:numFmt w:val="bullet"/>
      <w:lvlText w:val=""/>
      <w:lvlJc w:val="left"/>
      <w:pPr>
        <w:ind w:left="2160" w:hanging="360"/>
      </w:pPr>
      <w:rPr>
        <w:rFonts w:ascii="Wingdings" w:hAnsi="Wingdings" w:hint="default"/>
      </w:rPr>
    </w:lvl>
    <w:lvl w:ilvl="3" w:tplc="1CEA7FAC" w:tentative="1">
      <w:start w:val="1"/>
      <w:numFmt w:val="bullet"/>
      <w:lvlText w:val=""/>
      <w:lvlJc w:val="left"/>
      <w:pPr>
        <w:ind w:left="2880" w:hanging="360"/>
      </w:pPr>
      <w:rPr>
        <w:rFonts w:ascii="Symbol" w:hAnsi="Symbol" w:hint="default"/>
      </w:rPr>
    </w:lvl>
    <w:lvl w:ilvl="4" w:tplc="61F20166" w:tentative="1">
      <w:start w:val="1"/>
      <w:numFmt w:val="bullet"/>
      <w:lvlText w:val="o"/>
      <w:lvlJc w:val="left"/>
      <w:pPr>
        <w:ind w:left="3600" w:hanging="360"/>
      </w:pPr>
      <w:rPr>
        <w:rFonts w:ascii="Courier New" w:hAnsi="Courier New" w:cs="Courier New" w:hint="default"/>
      </w:rPr>
    </w:lvl>
    <w:lvl w:ilvl="5" w:tplc="EC4A596A" w:tentative="1">
      <w:start w:val="1"/>
      <w:numFmt w:val="bullet"/>
      <w:lvlText w:val=""/>
      <w:lvlJc w:val="left"/>
      <w:pPr>
        <w:ind w:left="4320" w:hanging="360"/>
      </w:pPr>
      <w:rPr>
        <w:rFonts w:ascii="Wingdings" w:hAnsi="Wingdings" w:hint="default"/>
      </w:rPr>
    </w:lvl>
    <w:lvl w:ilvl="6" w:tplc="CD5CCF66" w:tentative="1">
      <w:start w:val="1"/>
      <w:numFmt w:val="bullet"/>
      <w:lvlText w:val=""/>
      <w:lvlJc w:val="left"/>
      <w:pPr>
        <w:ind w:left="5040" w:hanging="360"/>
      </w:pPr>
      <w:rPr>
        <w:rFonts w:ascii="Symbol" w:hAnsi="Symbol" w:hint="default"/>
      </w:rPr>
    </w:lvl>
    <w:lvl w:ilvl="7" w:tplc="F41EDA58" w:tentative="1">
      <w:start w:val="1"/>
      <w:numFmt w:val="bullet"/>
      <w:lvlText w:val="o"/>
      <w:lvlJc w:val="left"/>
      <w:pPr>
        <w:ind w:left="5760" w:hanging="360"/>
      </w:pPr>
      <w:rPr>
        <w:rFonts w:ascii="Courier New" w:hAnsi="Courier New" w:cs="Courier New" w:hint="default"/>
      </w:rPr>
    </w:lvl>
    <w:lvl w:ilvl="8" w:tplc="DB2CA21E" w:tentative="1">
      <w:start w:val="1"/>
      <w:numFmt w:val="bullet"/>
      <w:lvlText w:val=""/>
      <w:lvlJc w:val="left"/>
      <w:pPr>
        <w:ind w:left="6480" w:hanging="360"/>
      </w:pPr>
      <w:rPr>
        <w:rFonts w:ascii="Wingdings" w:hAnsi="Wingdings" w:hint="default"/>
      </w:rPr>
    </w:lvl>
  </w:abstractNum>
  <w:num w:numId="1">
    <w:abstractNumId w:val="21"/>
  </w:num>
  <w:num w:numId="2">
    <w:abstractNumId w:val="36"/>
  </w:num>
  <w:num w:numId="3">
    <w:abstractNumId w:val="0"/>
  </w:num>
  <w:num w:numId="4">
    <w:abstractNumId w:val="6"/>
  </w:num>
  <w:num w:numId="5">
    <w:abstractNumId w:val="27"/>
  </w:num>
  <w:num w:numId="6">
    <w:abstractNumId w:val="32"/>
  </w:num>
  <w:num w:numId="7">
    <w:abstractNumId w:val="9"/>
  </w:num>
  <w:num w:numId="8">
    <w:abstractNumId w:val="10"/>
  </w:num>
  <w:num w:numId="9">
    <w:abstractNumId w:val="26"/>
  </w:num>
  <w:num w:numId="10">
    <w:abstractNumId w:val="2"/>
  </w:num>
  <w:num w:numId="11">
    <w:abstractNumId w:val="34"/>
  </w:num>
  <w:num w:numId="12">
    <w:abstractNumId w:val="24"/>
  </w:num>
  <w:num w:numId="13">
    <w:abstractNumId w:val="39"/>
  </w:num>
  <w:num w:numId="14">
    <w:abstractNumId w:val="23"/>
  </w:num>
  <w:num w:numId="15">
    <w:abstractNumId w:val="30"/>
  </w:num>
  <w:num w:numId="16">
    <w:abstractNumId w:val="13"/>
  </w:num>
  <w:num w:numId="17">
    <w:abstractNumId w:val="11"/>
  </w:num>
  <w:num w:numId="18">
    <w:abstractNumId w:val="7"/>
  </w:num>
  <w:num w:numId="1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num>
  <w:num w:numId="21">
    <w:abstractNumId w:val="35"/>
  </w:num>
  <w:num w:numId="22">
    <w:abstractNumId w:val="8"/>
  </w:num>
  <w:num w:numId="23">
    <w:abstractNumId w:val="37"/>
  </w:num>
  <w:num w:numId="24">
    <w:abstractNumId w:val="15"/>
  </w:num>
  <w:num w:numId="25">
    <w:abstractNumId w:val="4"/>
  </w:num>
  <w:num w:numId="26">
    <w:abstractNumId w:val="17"/>
  </w:num>
  <w:num w:numId="27">
    <w:abstractNumId w:val="5"/>
  </w:num>
  <w:num w:numId="28">
    <w:abstractNumId w:val="3"/>
  </w:num>
  <w:num w:numId="29">
    <w:abstractNumId w:val="29"/>
  </w:num>
  <w:num w:numId="30">
    <w:abstractNumId w:val="18"/>
  </w:num>
  <w:num w:numId="31">
    <w:abstractNumId w:val="19"/>
  </w:num>
  <w:num w:numId="32">
    <w:abstractNumId w:val="1"/>
  </w:num>
  <w:num w:numId="33">
    <w:abstractNumId w:val="22"/>
  </w:num>
  <w:num w:numId="34">
    <w:abstractNumId w:val="16"/>
  </w:num>
  <w:num w:numId="35">
    <w:abstractNumId w:val="28"/>
  </w:num>
  <w:num w:numId="36">
    <w:abstractNumId w:val="25"/>
  </w:num>
  <w:num w:numId="37">
    <w:abstractNumId w:val="12"/>
  </w:num>
  <w:num w:numId="38">
    <w:abstractNumId w:val="20"/>
  </w:num>
  <w:num w:numId="39">
    <w:abstractNumId w:val="31"/>
  </w:num>
  <w:num w:numId="40">
    <w:abstractNumId w:val="38"/>
  </w:num>
  <w:num w:numId="41">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94740"/>
    <w:rsid w:val="00000F84"/>
    <w:rsid w:val="00001D08"/>
    <w:rsid w:val="00011BF4"/>
    <w:rsid w:val="000162BC"/>
    <w:rsid w:val="00022DAA"/>
    <w:rsid w:val="0002314D"/>
    <w:rsid w:val="000232C9"/>
    <w:rsid w:val="00031D0A"/>
    <w:rsid w:val="00033883"/>
    <w:rsid w:val="00033AD9"/>
    <w:rsid w:val="000360D3"/>
    <w:rsid w:val="0005158E"/>
    <w:rsid w:val="000544AF"/>
    <w:rsid w:val="00065101"/>
    <w:rsid w:val="00094476"/>
    <w:rsid w:val="00097867"/>
    <w:rsid w:val="000A30A0"/>
    <w:rsid w:val="000C43B2"/>
    <w:rsid w:val="000D1F2C"/>
    <w:rsid w:val="000E1C44"/>
    <w:rsid w:val="000F7112"/>
    <w:rsid w:val="000F7FF3"/>
    <w:rsid w:val="00103A8C"/>
    <w:rsid w:val="001267C2"/>
    <w:rsid w:val="001417EC"/>
    <w:rsid w:val="00150059"/>
    <w:rsid w:val="00153810"/>
    <w:rsid w:val="0018405E"/>
    <w:rsid w:val="001851EA"/>
    <w:rsid w:val="00186F0D"/>
    <w:rsid w:val="00187446"/>
    <w:rsid w:val="001963DC"/>
    <w:rsid w:val="001A132F"/>
    <w:rsid w:val="001A6B41"/>
    <w:rsid w:val="001B5E00"/>
    <w:rsid w:val="001C0ED7"/>
    <w:rsid w:val="001C6622"/>
    <w:rsid w:val="001E65E8"/>
    <w:rsid w:val="001F1050"/>
    <w:rsid w:val="002001E7"/>
    <w:rsid w:val="00212BE4"/>
    <w:rsid w:val="00214B6C"/>
    <w:rsid w:val="00215E13"/>
    <w:rsid w:val="00217BFE"/>
    <w:rsid w:val="00252424"/>
    <w:rsid w:val="002529DC"/>
    <w:rsid w:val="0026047F"/>
    <w:rsid w:val="00264EA5"/>
    <w:rsid w:val="00270638"/>
    <w:rsid w:val="00270B1F"/>
    <w:rsid w:val="0028021A"/>
    <w:rsid w:val="00290363"/>
    <w:rsid w:val="00291095"/>
    <w:rsid w:val="002973E3"/>
    <w:rsid w:val="002B3BB2"/>
    <w:rsid w:val="002C4397"/>
    <w:rsid w:val="002C4E0C"/>
    <w:rsid w:val="002C7D97"/>
    <w:rsid w:val="002D23B5"/>
    <w:rsid w:val="002D3A3E"/>
    <w:rsid w:val="002D4730"/>
    <w:rsid w:val="002E0740"/>
    <w:rsid w:val="002E1B72"/>
    <w:rsid w:val="002E4856"/>
    <w:rsid w:val="002E628D"/>
    <w:rsid w:val="002E67D4"/>
    <w:rsid w:val="00300747"/>
    <w:rsid w:val="00302B65"/>
    <w:rsid w:val="00304040"/>
    <w:rsid w:val="00317CF8"/>
    <w:rsid w:val="003218D9"/>
    <w:rsid w:val="003221E8"/>
    <w:rsid w:val="0032504D"/>
    <w:rsid w:val="00333162"/>
    <w:rsid w:val="00333230"/>
    <w:rsid w:val="003363CE"/>
    <w:rsid w:val="00346826"/>
    <w:rsid w:val="00364AD8"/>
    <w:rsid w:val="00371C50"/>
    <w:rsid w:val="00375174"/>
    <w:rsid w:val="00382622"/>
    <w:rsid w:val="00385155"/>
    <w:rsid w:val="00391483"/>
    <w:rsid w:val="003A0606"/>
    <w:rsid w:val="003B3C71"/>
    <w:rsid w:val="003C2FB9"/>
    <w:rsid w:val="003C32AC"/>
    <w:rsid w:val="00412959"/>
    <w:rsid w:val="0041601D"/>
    <w:rsid w:val="004251F2"/>
    <w:rsid w:val="00434D94"/>
    <w:rsid w:val="00442385"/>
    <w:rsid w:val="004432A5"/>
    <w:rsid w:val="00447BF3"/>
    <w:rsid w:val="00455472"/>
    <w:rsid w:val="004558F8"/>
    <w:rsid w:val="00462182"/>
    <w:rsid w:val="00464C07"/>
    <w:rsid w:val="0047216A"/>
    <w:rsid w:val="0048537E"/>
    <w:rsid w:val="00492E8F"/>
    <w:rsid w:val="004A00A5"/>
    <w:rsid w:val="004A72DA"/>
    <w:rsid w:val="004B549E"/>
    <w:rsid w:val="004C3DDD"/>
    <w:rsid w:val="004D13F7"/>
    <w:rsid w:val="004E091B"/>
    <w:rsid w:val="004F00CC"/>
    <w:rsid w:val="004F16C6"/>
    <w:rsid w:val="00500A9F"/>
    <w:rsid w:val="00502FAA"/>
    <w:rsid w:val="005072DA"/>
    <w:rsid w:val="00511D65"/>
    <w:rsid w:val="005169DD"/>
    <w:rsid w:val="00516DFE"/>
    <w:rsid w:val="00517543"/>
    <w:rsid w:val="00542537"/>
    <w:rsid w:val="00554A47"/>
    <w:rsid w:val="00560649"/>
    <w:rsid w:val="005615E9"/>
    <w:rsid w:val="0057086A"/>
    <w:rsid w:val="0058094F"/>
    <w:rsid w:val="005912D8"/>
    <w:rsid w:val="00594740"/>
    <w:rsid w:val="005B0D36"/>
    <w:rsid w:val="005B4820"/>
    <w:rsid w:val="005B5C3A"/>
    <w:rsid w:val="005C262A"/>
    <w:rsid w:val="005D0961"/>
    <w:rsid w:val="005E7F52"/>
    <w:rsid w:val="0061009F"/>
    <w:rsid w:val="00610E6E"/>
    <w:rsid w:val="0061659E"/>
    <w:rsid w:val="00616616"/>
    <w:rsid w:val="00616958"/>
    <w:rsid w:val="006210FC"/>
    <w:rsid w:val="006529EC"/>
    <w:rsid w:val="00654C65"/>
    <w:rsid w:val="00661820"/>
    <w:rsid w:val="00666138"/>
    <w:rsid w:val="006669FD"/>
    <w:rsid w:val="00686673"/>
    <w:rsid w:val="006A0119"/>
    <w:rsid w:val="006B7E02"/>
    <w:rsid w:val="006C03BA"/>
    <w:rsid w:val="006D224D"/>
    <w:rsid w:val="006E0034"/>
    <w:rsid w:val="006E288A"/>
    <w:rsid w:val="006F0190"/>
    <w:rsid w:val="006F5AA5"/>
    <w:rsid w:val="00705A91"/>
    <w:rsid w:val="0071382C"/>
    <w:rsid w:val="00727E6C"/>
    <w:rsid w:val="00732221"/>
    <w:rsid w:val="007337B5"/>
    <w:rsid w:val="0074361C"/>
    <w:rsid w:val="0074732A"/>
    <w:rsid w:val="007510B9"/>
    <w:rsid w:val="007550B9"/>
    <w:rsid w:val="00763D23"/>
    <w:rsid w:val="007711E2"/>
    <w:rsid w:val="00773E77"/>
    <w:rsid w:val="00780879"/>
    <w:rsid w:val="0078346D"/>
    <w:rsid w:val="007A0F2F"/>
    <w:rsid w:val="007A75B3"/>
    <w:rsid w:val="007A76B2"/>
    <w:rsid w:val="007B6246"/>
    <w:rsid w:val="007C6AE8"/>
    <w:rsid w:val="007D057D"/>
    <w:rsid w:val="007D24F8"/>
    <w:rsid w:val="007D4799"/>
    <w:rsid w:val="007E2B70"/>
    <w:rsid w:val="007F1CF7"/>
    <w:rsid w:val="00815EC3"/>
    <w:rsid w:val="0082114C"/>
    <w:rsid w:val="00823345"/>
    <w:rsid w:val="008418C4"/>
    <w:rsid w:val="008449D8"/>
    <w:rsid w:val="00845C90"/>
    <w:rsid w:val="00851839"/>
    <w:rsid w:val="00853F0D"/>
    <w:rsid w:val="00881D38"/>
    <w:rsid w:val="00891455"/>
    <w:rsid w:val="00892C41"/>
    <w:rsid w:val="008B0850"/>
    <w:rsid w:val="008E68A3"/>
    <w:rsid w:val="008F73CD"/>
    <w:rsid w:val="008F75C8"/>
    <w:rsid w:val="0091338B"/>
    <w:rsid w:val="00914121"/>
    <w:rsid w:val="009234B8"/>
    <w:rsid w:val="009432E0"/>
    <w:rsid w:val="0095160D"/>
    <w:rsid w:val="0096574E"/>
    <w:rsid w:val="009671D0"/>
    <w:rsid w:val="0096778B"/>
    <w:rsid w:val="009818F0"/>
    <w:rsid w:val="009919D4"/>
    <w:rsid w:val="009946AF"/>
    <w:rsid w:val="009A01DA"/>
    <w:rsid w:val="009A21F9"/>
    <w:rsid w:val="009A5BBC"/>
    <w:rsid w:val="009A7279"/>
    <w:rsid w:val="009D19A7"/>
    <w:rsid w:val="009D6E67"/>
    <w:rsid w:val="009E6634"/>
    <w:rsid w:val="009F1AFC"/>
    <w:rsid w:val="009F45D3"/>
    <w:rsid w:val="009F5D85"/>
    <w:rsid w:val="009F6DE7"/>
    <w:rsid w:val="00A11B7E"/>
    <w:rsid w:val="00A14612"/>
    <w:rsid w:val="00A2250D"/>
    <w:rsid w:val="00A34CC2"/>
    <w:rsid w:val="00A40231"/>
    <w:rsid w:val="00A40FDC"/>
    <w:rsid w:val="00A53344"/>
    <w:rsid w:val="00A558BF"/>
    <w:rsid w:val="00A57440"/>
    <w:rsid w:val="00A81191"/>
    <w:rsid w:val="00A8582F"/>
    <w:rsid w:val="00AA5E1B"/>
    <w:rsid w:val="00AB45F7"/>
    <w:rsid w:val="00AC2093"/>
    <w:rsid w:val="00AC325E"/>
    <w:rsid w:val="00AD7846"/>
    <w:rsid w:val="00AD788B"/>
    <w:rsid w:val="00AF7269"/>
    <w:rsid w:val="00B005CB"/>
    <w:rsid w:val="00B01389"/>
    <w:rsid w:val="00B024BC"/>
    <w:rsid w:val="00B27A36"/>
    <w:rsid w:val="00B325D6"/>
    <w:rsid w:val="00B41A76"/>
    <w:rsid w:val="00B43101"/>
    <w:rsid w:val="00B47E1E"/>
    <w:rsid w:val="00B5432D"/>
    <w:rsid w:val="00B57604"/>
    <w:rsid w:val="00B60FB5"/>
    <w:rsid w:val="00B66FA1"/>
    <w:rsid w:val="00B75315"/>
    <w:rsid w:val="00B7646C"/>
    <w:rsid w:val="00B775CB"/>
    <w:rsid w:val="00B86687"/>
    <w:rsid w:val="00B9182A"/>
    <w:rsid w:val="00B94DCC"/>
    <w:rsid w:val="00BA07E0"/>
    <w:rsid w:val="00BA2129"/>
    <w:rsid w:val="00BB1D4A"/>
    <w:rsid w:val="00BB4305"/>
    <w:rsid w:val="00BD7E40"/>
    <w:rsid w:val="00BE4B44"/>
    <w:rsid w:val="00BF205D"/>
    <w:rsid w:val="00BF2DAD"/>
    <w:rsid w:val="00BF4E55"/>
    <w:rsid w:val="00BF5DC3"/>
    <w:rsid w:val="00BF65DD"/>
    <w:rsid w:val="00C0242E"/>
    <w:rsid w:val="00C02DB4"/>
    <w:rsid w:val="00C03E97"/>
    <w:rsid w:val="00C0685A"/>
    <w:rsid w:val="00C1659B"/>
    <w:rsid w:val="00C23C8A"/>
    <w:rsid w:val="00C26EB3"/>
    <w:rsid w:val="00C301DF"/>
    <w:rsid w:val="00C31B3A"/>
    <w:rsid w:val="00C35F77"/>
    <w:rsid w:val="00C40B62"/>
    <w:rsid w:val="00C538B1"/>
    <w:rsid w:val="00C62CA4"/>
    <w:rsid w:val="00C82124"/>
    <w:rsid w:val="00C83F09"/>
    <w:rsid w:val="00CA037F"/>
    <w:rsid w:val="00CA3A63"/>
    <w:rsid w:val="00CA631D"/>
    <w:rsid w:val="00CB6035"/>
    <w:rsid w:val="00CC7E51"/>
    <w:rsid w:val="00CF362F"/>
    <w:rsid w:val="00CF7735"/>
    <w:rsid w:val="00D025C6"/>
    <w:rsid w:val="00D1015F"/>
    <w:rsid w:val="00D103BE"/>
    <w:rsid w:val="00D24847"/>
    <w:rsid w:val="00D330C8"/>
    <w:rsid w:val="00D36DFE"/>
    <w:rsid w:val="00D433F2"/>
    <w:rsid w:val="00D50932"/>
    <w:rsid w:val="00D512E2"/>
    <w:rsid w:val="00D5290D"/>
    <w:rsid w:val="00D5300C"/>
    <w:rsid w:val="00D5398D"/>
    <w:rsid w:val="00D6258F"/>
    <w:rsid w:val="00D64960"/>
    <w:rsid w:val="00D730C9"/>
    <w:rsid w:val="00D777C6"/>
    <w:rsid w:val="00D90C13"/>
    <w:rsid w:val="00DC4360"/>
    <w:rsid w:val="00DC4969"/>
    <w:rsid w:val="00DC6639"/>
    <w:rsid w:val="00DC6DB6"/>
    <w:rsid w:val="00DD40B0"/>
    <w:rsid w:val="00DD6538"/>
    <w:rsid w:val="00DF0F07"/>
    <w:rsid w:val="00E00463"/>
    <w:rsid w:val="00E26BDD"/>
    <w:rsid w:val="00E41BC1"/>
    <w:rsid w:val="00E422B0"/>
    <w:rsid w:val="00E52062"/>
    <w:rsid w:val="00E61BAF"/>
    <w:rsid w:val="00E80068"/>
    <w:rsid w:val="00E81DA5"/>
    <w:rsid w:val="00E92133"/>
    <w:rsid w:val="00E95A6C"/>
    <w:rsid w:val="00EB0949"/>
    <w:rsid w:val="00ED622F"/>
    <w:rsid w:val="00ED7172"/>
    <w:rsid w:val="00EE16ED"/>
    <w:rsid w:val="00EE3F9B"/>
    <w:rsid w:val="00EE66BC"/>
    <w:rsid w:val="00F010E8"/>
    <w:rsid w:val="00F30AE6"/>
    <w:rsid w:val="00F402BA"/>
    <w:rsid w:val="00F43EC7"/>
    <w:rsid w:val="00F4734F"/>
    <w:rsid w:val="00F53086"/>
    <w:rsid w:val="00F569B7"/>
    <w:rsid w:val="00F67A9A"/>
    <w:rsid w:val="00F717FB"/>
    <w:rsid w:val="00F9073B"/>
    <w:rsid w:val="00FA11C3"/>
    <w:rsid w:val="00FA543F"/>
    <w:rsid w:val="00FB6892"/>
    <w:rsid w:val="00FC51A3"/>
    <w:rsid w:val="00FC726A"/>
    <w:rsid w:val="00FD72AC"/>
    <w:rsid w:val="00FE38A8"/>
    <w:rsid w:val="00FE3A8A"/>
    <w:rsid w:val="00FE3B5A"/>
    <w:rsid w:val="00FF1C1B"/>
    <w:rsid w:val="00FF274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D0A"/>
    <w:pPr>
      <w:spacing w:before="120" w:after="0" w:line="240" w:lineRule="auto"/>
      <w:jc w:val="both"/>
    </w:pPr>
    <w:rPr>
      <w:rFonts w:ascii="Calibri" w:eastAsia="Times New Roman" w:hAnsi="Calibri" w:cs="Times New Roman"/>
      <w:noProof/>
      <w:sz w:val="24"/>
      <w:szCs w:val="20"/>
      <w:lang w:val="ro-RO"/>
    </w:rPr>
  </w:style>
  <w:style w:type="paragraph" w:styleId="Heading1">
    <w:name w:val="heading 1"/>
    <w:aliases w:val="Chapitre,h1,H1,H11,H12,H111,H13,H112,H14,H113,H15,H114,H16,H115,H17,H116,H18,H117,H19,H118,H110,H119,H120,H1110"/>
    <w:basedOn w:val="Normal"/>
    <w:next w:val="Normal"/>
    <w:link w:val="Heading1Char"/>
    <w:qFormat/>
    <w:rsid w:val="00031D0A"/>
    <w:pPr>
      <w:keepNext/>
      <w:keepLines/>
      <w:spacing w:before="480" w:line="120" w:lineRule="auto"/>
      <w:jc w:val="left"/>
      <w:outlineLvl w:val="0"/>
    </w:pPr>
    <w:rPr>
      <w:rFonts w:asciiTheme="majorHAnsi" w:eastAsiaTheme="majorEastAsia" w:hAnsiTheme="majorHAnsi" w:cstheme="majorBidi"/>
      <w:b/>
      <w:bCs/>
      <w:color w:val="365F91" w:themeColor="accent1" w:themeShade="BF"/>
      <w:sz w:val="28"/>
      <w:szCs w:val="28"/>
      <w:lang w:val="en-GB"/>
    </w:rPr>
  </w:style>
  <w:style w:type="paragraph" w:styleId="Heading2">
    <w:name w:val="heading 2"/>
    <w:basedOn w:val="Normal"/>
    <w:next w:val="Normal"/>
    <w:link w:val="Heading2Char"/>
    <w:uiPriority w:val="9"/>
    <w:unhideWhenUsed/>
    <w:qFormat/>
    <w:rsid w:val="00031D0A"/>
    <w:pPr>
      <w:keepNext/>
      <w:keepLines/>
      <w:spacing w:before="200" w:line="120" w:lineRule="auto"/>
      <w:jc w:val="left"/>
      <w:outlineLvl w:val="1"/>
    </w:pPr>
    <w:rPr>
      <w:rFonts w:asciiTheme="majorHAnsi" w:eastAsiaTheme="majorEastAsia" w:hAnsiTheme="majorHAnsi" w:cstheme="majorBidi"/>
      <w:b/>
      <w:bCs/>
      <w:color w:val="4F81BD" w:themeColor="accent1"/>
      <w:sz w:val="26"/>
      <w:szCs w:val="26"/>
      <w:lang w:val="en-GB"/>
    </w:rPr>
  </w:style>
  <w:style w:type="paragraph" w:styleId="Heading3">
    <w:name w:val="heading 3"/>
    <w:basedOn w:val="Normal"/>
    <w:next w:val="Normal"/>
    <w:link w:val="Heading3Char"/>
    <w:uiPriority w:val="9"/>
    <w:unhideWhenUsed/>
    <w:qFormat/>
    <w:rsid w:val="00C26EB3"/>
    <w:pPr>
      <w:keepNext/>
      <w:keepLines/>
      <w:spacing w:before="200" w:line="120" w:lineRule="auto"/>
      <w:jc w:val="left"/>
      <w:outlineLvl w:val="2"/>
    </w:pPr>
    <w:rPr>
      <w:rFonts w:asciiTheme="majorHAnsi" w:eastAsiaTheme="majorEastAsia" w:hAnsiTheme="majorHAnsi" w:cstheme="majorBidi"/>
      <w:b/>
      <w:bCs/>
      <w:noProof w:val="0"/>
      <w:color w:val="4F81BD" w:themeColor="accent1"/>
      <w:sz w:val="22"/>
      <w:szCs w:val="22"/>
      <w:lang w:val="en-GB"/>
    </w:rPr>
  </w:style>
  <w:style w:type="paragraph" w:styleId="Heading5">
    <w:name w:val="heading 5"/>
    <w:basedOn w:val="Normal"/>
    <w:next w:val="Normal"/>
    <w:link w:val="Heading5Char"/>
    <w:uiPriority w:val="9"/>
    <w:semiHidden/>
    <w:unhideWhenUsed/>
    <w:qFormat/>
    <w:rsid w:val="002C4E0C"/>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666138"/>
    <w:pPr>
      <w:spacing w:before="240" w:after="60"/>
      <w:outlineLvl w:val="5"/>
    </w:pPr>
    <w:rPr>
      <w:rFonts w:ascii="Times New Roman" w:hAnsi="Times New Roman"/>
      <w:b/>
      <w:bCs/>
      <w:noProof w:val="0"/>
      <w:sz w:val="22"/>
      <w:szCs w:val="22"/>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4740"/>
    <w:pPr>
      <w:tabs>
        <w:tab w:val="center" w:pos="4680"/>
        <w:tab w:val="right" w:pos="9360"/>
      </w:tabs>
    </w:pPr>
  </w:style>
  <w:style w:type="character" w:customStyle="1" w:styleId="HeaderChar">
    <w:name w:val="Header Char"/>
    <w:basedOn w:val="DefaultParagraphFont"/>
    <w:link w:val="Header"/>
    <w:uiPriority w:val="99"/>
    <w:rsid w:val="00594740"/>
  </w:style>
  <w:style w:type="paragraph" w:styleId="Footer">
    <w:name w:val="footer"/>
    <w:basedOn w:val="Normal"/>
    <w:link w:val="FooterChar"/>
    <w:uiPriority w:val="99"/>
    <w:unhideWhenUsed/>
    <w:rsid w:val="00594740"/>
    <w:pPr>
      <w:tabs>
        <w:tab w:val="center" w:pos="4680"/>
        <w:tab w:val="right" w:pos="9360"/>
      </w:tabs>
    </w:pPr>
  </w:style>
  <w:style w:type="character" w:customStyle="1" w:styleId="FooterChar">
    <w:name w:val="Footer Char"/>
    <w:basedOn w:val="DefaultParagraphFont"/>
    <w:link w:val="Footer"/>
    <w:uiPriority w:val="99"/>
    <w:rsid w:val="00594740"/>
  </w:style>
  <w:style w:type="character" w:styleId="Hyperlink">
    <w:name w:val="Hyperlink"/>
    <w:uiPriority w:val="99"/>
    <w:rsid w:val="00031D0A"/>
    <w:rPr>
      <w:color w:val="0000FF"/>
      <w:u w:val="single"/>
    </w:rPr>
  </w:style>
  <w:style w:type="paragraph" w:styleId="TOC1">
    <w:name w:val="toc 1"/>
    <w:basedOn w:val="Normal"/>
    <w:next w:val="Normal"/>
    <w:link w:val="TOC1Char"/>
    <w:autoRedefine/>
    <w:uiPriority w:val="39"/>
    <w:rsid w:val="00031D0A"/>
  </w:style>
  <w:style w:type="paragraph" w:styleId="TOC2">
    <w:name w:val="toc 2"/>
    <w:basedOn w:val="Normal"/>
    <w:next w:val="Normal"/>
    <w:autoRedefine/>
    <w:uiPriority w:val="39"/>
    <w:rsid w:val="00D730C9"/>
    <w:pPr>
      <w:tabs>
        <w:tab w:val="left" w:pos="880"/>
        <w:tab w:val="right" w:leader="dot" w:pos="9350"/>
      </w:tabs>
      <w:ind w:left="240"/>
    </w:pPr>
  </w:style>
  <w:style w:type="paragraph" w:styleId="TOC3">
    <w:name w:val="toc 3"/>
    <w:basedOn w:val="Normal"/>
    <w:next w:val="Normal"/>
    <w:autoRedefine/>
    <w:uiPriority w:val="39"/>
    <w:rsid w:val="00031D0A"/>
    <w:pPr>
      <w:ind w:left="480"/>
    </w:pPr>
  </w:style>
  <w:style w:type="character" w:customStyle="1" w:styleId="TOC1Char">
    <w:name w:val="TOC 1 Char"/>
    <w:link w:val="TOC1"/>
    <w:uiPriority w:val="39"/>
    <w:rsid w:val="00031D0A"/>
    <w:rPr>
      <w:rFonts w:ascii="Calibri" w:eastAsia="Times New Roman" w:hAnsi="Calibri" w:cs="Times New Roman"/>
      <w:sz w:val="24"/>
      <w:szCs w:val="20"/>
      <w:lang w:val="ro-RO"/>
    </w:rPr>
  </w:style>
  <w:style w:type="character" w:customStyle="1" w:styleId="Heading1Char">
    <w:name w:val="Heading 1 Char"/>
    <w:aliases w:val="Chapitre Char,h1 Char,H1 Char,H11 Char,H12 Char,H111 Char,H13 Char,H112 Char,H14 Char,H113 Char,H15 Char,H114 Char,H16 Char,H115 Char,H17 Char,H116 Char,H18 Char,H117 Char,H19 Char,H118 Char,H110 Char,H119 Char,H120 Char,H1110 Char"/>
    <w:basedOn w:val="DefaultParagraphFont"/>
    <w:link w:val="Heading1"/>
    <w:rsid w:val="00031D0A"/>
    <w:rPr>
      <w:rFonts w:asciiTheme="majorHAnsi" w:eastAsiaTheme="majorEastAsia" w:hAnsiTheme="majorHAnsi" w:cstheme="majorBidi"/>
      <w:b/>
      <w:bCs/>
      <w:color w:val="365F91" w:themeColor="accent1" w:themeShade="BF"/>
      <w:sz w:val="28"/>
      <w:szCs w:val="28"/>
      <w:lang w:val="en-GB"/>
    </w:rPr>
  </w:style>
  <w:style w:type="paragraph" w:styleId="BalloonText">
    <w:name w:val="Balloon Text"/>
    <w:basedOn w:val="Normal"/>
    <w:link w:val="BalloonTextChar"/>
    <w:uiPriority w:val="99"/>
    <w:semiHidden/>
    <w:unhideWhenUsed/>
    <w:rsid w:val="00031D0A"/>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1D0A"/>
    <w:rPr>
      <w:rFonts w:ascii="Tahoma" w:eastAsia="Times New Roman" w:hAnsi="Tahoma" w:cs="Tahoma"/>
      <w:sz w:val="16"/>
      <w:szCs w:val="16"/>
      <w:lang w:val="ro-RO"/>
    </w:rPr>
  </w:style>
  <w:style w:type="character" w:customStyle="1" w:styleId="Heading2Char">
    <w:name w:val="Heading 2 Char"/>
    <w:basedOn w:val="DefaultParagraphFont"/>
    <w:link w:val="Heading2"/>
    <w:uiPriority w:val="9"/>
    <w:rsid w:val="00031D0A"/>
    <w:rPr>
      <w:rFonts w:asciiTheme="majorHAnsi" w:eastAsiaTheme="majorEastAsia" w:hAnsiTheme="majorHAnsi" w:cstheme="majorBidi"/>
      <w:b/>
      <w:bCs/>
      <w:color w:val="4F81BD" w:themeColor="accent1"/>
      <w:sz w:val="26"/>
      <w:szCs w:val="26"/>
      <w:lang w:val="en-GB"/>
    </w:rPr>
  </w:style>
  <w:style w:type="paragraph" w:styleId="ListParagraph">
    <w:name w:val="List Paragraph"/>
    <w:aliases w:val="body 2,List Paragraph1,List Paragraph11"/>
    <w:basedOn w:val="Normal"/>
    <w:link w:val="ListParagraphChar"/>
    <w:uiPriority w:val="34"/>
    <w:qFormat/>
    <w:rsid w:val="00031D0A"/>
    <w:pPr>
      <w:ind w:left="720"/>
      <w:contextualSpacing/>
    </w:pPr>
  </w:style>
  <w:style w:type="table" w:styleId="TableGrid">
    <w:name w:val="Table Grid"/>
    <w:basedOn w:val="TableNormal"/>
    <w:uiPriority w:val="59"/>
    <w:rsid w:val="00D36D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26EB3"/>
    <w:rPr>
      <w:rFonts w:asciiTheme="majorHAnsi" w:eastAsiaTheme="majorEastAsia" w:hAnsiTheme="majorHAnsi" w:cstheme="majorBidi"/>
      <w:b/>
      <w:bCs/>
      <w:color w:val="4F81BD" w:themeColor="accent1"/>
      <w:lang w:val="en-GB"/>
    </w:rPr>
  </w:style>
  <w:style w:type="paragraph" w:styleId="BodyText">
    <w:name w:val="Body Text"/>
    <w:basedOn w:val="Normal"/>
    <w:link w:val="BodyTextChar"/>
    <w:rsid w:val="00434D94"/>
    <w:pPr>
      <w:spacing w:before="200" w:after="120"/>
    </w:pPr>
    <w:rPr>
      <w:rFonts w:ascii="Arial" w:hAnsi="Arial"/>
      <w:noProof w:val="0"/>
      <w:sz w:val="28"/>
      <w:lang w:val="es-ES_tradnl" w:bidi="he-IL"/>
    </w:rPr>
  </w:style>
  <w:style w:type="character" w:customStyle="1" w:styleId="BodyTextChar">
    <w:name w:val="Body Text Char"/>
    <w:basedOn w:val="DefaultParagraphFont"/>
    <w:link w:val="BodyText"/>
    <w:rsid w:val="00434D94"/>
    <w:rPr>
      <w:rFonts w:ascii="Arial" w:eastAsia="Times New Roman" w:hAnsi="Arial" w:cs="Times New Roman"/>
      <w:sz w:val="28"/>
      <w:szCs w:val="20"/>
      <w:lang w:val="es-ES_tradnl" w:bidi="he-IL"/>
    </w:rPr>
  </w:style>
  <w:style w:type="paragraph" w:customStyle="1" w:styleId="Text3">
    <w:name w:val="Text 3"/>
    <w:basedOn w:val="Normal"/>
    <w:rsid w:val="002E628D"/>
    <w:pPr>
      <w:spacing w:after="120"/>
      <w:ind w:left="850"/>
    </w:pPr>
    <w:rPr>
      <w:rFonts w:ascii="Times New Roman" w:hAnsi="Times New Roman"/>
      <w:noProof w:val="0"/>
      <w:szCs w:val="24"/>
      <w:lang w:eastAsia="de-DE"/>
    </w:rPr>
  </w:style>
  <w:style w:type="character" w:customStyle="1" w:styleId="ListParagraphChar">
    <w:name w:val="List Paragraph Char"/>
    <w:aliases w:val="body 2 Char,List Paragraph1 Char,List Paragraph11 Char"/>
    <w:link w:val="ListParagraph"/>
    <w:uiPriority w:val="34"/>
    <w:locked/>
    <w:rsid w:val="00B775CB"/>
    <w:rPr>
      <w:rFonts w:ascii="Calibri" w:eastAsia="Times New Roman" w:hAnsi="Calibri" w:cs="Times New Roman"/>
      <w:noProof/>
      <w:sz w:val="24"/>
      <w:szCs w:val="20"/>
      <w:lang w:val="ro-RO"/>
    </w:rPr>
  </w:style>
  <w:style w:type="paragraph" w:styleId="ListBullet3">
    <w:name w:val="List Bullet 3"/>
    <w:basedOn w:val="Normal"/>
    <w:rsid w:val="00B775CB"/>
    <w:pPr>
      <w:numPr>
        <w:numId w:val="1"/>
      </w:numPr>
      <w:spacing w:after="120"/>
    </w:pPr>
    <w:rPr>
      <w:rFonts w:ascii="Times New Roman" w:hAnsi="Times New Roman"/>
      <w:noProof w:val="0"/>
      <w:szCs w:val="24"/>
      <w:lang w:eastAsia="de-DE"/>
    </w:rPr>
  </w:style>
  <w:style w:type="character" w:customStyle="1" w:styleId="Heading6Char">
    <w:name w:val="Heading 6 Char"/>
    <w:basedOn w:val="DefaultParagraphFont"/>
    <w:link w:val="Heading6"/>
    <w:rsid w:val="00666138"/>
    <w:rPr>
      <w:rFonts w:ascii="Times New Roman" w:eastAsia="Times New Roman" w:hAnsi="Times New Roman" w:cs="Times New Roman"/>
      <w:b/>
      <w:bCs/>
      <w:lang w:val="ro-RO" w:eastAsia="de-DE"/>
    </w:rPr>
  </w:style>
  <w:style w:type="paragraph" w:customStyle="1" w:styleId="P1">
    <w:name w:val="P1"/>
    <w:basedOn w:val="Normal"/>
    <w:rsid w:val="00F402BA"/>
    <w:pPr>
      <w:numPr>
        <w:numId w:val="2"/>
      </w:numPr>
      <w:overflowPunct w:val="0"/>
      <w:autoSpaceDE w:val="0"/>
      <w:autoSpaceDN w:val="0"/>
      <w:adjustRightInd w:val="0"/>
      <w:spacing w:before="0" w:line="320" w:lineRule="atLeast"/>
      <w:textAlignment w:val="baseline"/>
    </w:pPr>
    <w:rPr>
      <w:rFonts w:ascii="Arial" w:hAnsi="Arial" w:cs="Arial"/>
      <w:noProof w:val="0"/>
      <w:sz w:val="22"/>
      <w:szCs w:val="22"/>
      <w:lang w:val="de-DE" w:eastAsia="de-DE"/>
    </w:rPr>
  </w:style>
  <w:style w:type="paragraph" w:customStyle="1" w:styleId="E1">
    <w:name w:val="E1"/>
    <w:basedOn w:val="Normal"/>
    <w:rsid w:val="00F402BA"/>
    <w:pPr>
      <w:overflowPunct w:val="0"/>
      <w:autoSpaceDE w:val="0"/>
      <w:autoSpaceDN w:val="0"/>
      <w:adjustRightInd w:val="0"/>
      <w:spacing w:before="0" w:after="160" w:line="320" w:lineRule="atLeast"/>
      <w:ind w:left="851"/>
      <w:textAlignment w:val="baseline"/>
    </w:pPr>
    <w:rPr>
      <w:rFonts w:ascii="Arial" w:hAnsi="Arial" w:cs="Arial"/>
      <w:noProof w:val="0"/>
      <w:sz w:val="22"/>
      <w:szCs w:val="22"/>
      <w:lang w:val="de-DE" w:eastAsia="de-DE"/>
    </w:rPr>
  </w:style>
  <w:style w:type="paragraph" w:styleId="Caption">
    <w:name w:val="caption"/>
    <w:basedOn w:val="Normal"/>
    <w:next w:val="Normal"/>
    <w:qFormat/>
    <w:rsid w:val="00187446"/>
    <w:pPr>
      <w:tabs>
        <w:tab w:val="left" w:pos="992"/>
      </w:tabs>
      <w:spacing w:after="120" w:line="260" w:lineRule="exact"/>
    </w:pPr>
    <w:rPr>
      <w:rFonts w:ascii="Arial Bold" w:hAnsi="Arial Bold"/>
      <w:b/>
      <w:bCs/>
      <w:i/>
      <w:noProof w:val="0"/>
      <w:sz w:val="16"/>
      <w:szCs w:val="16"/>
      <w:lang w:val="de-DE" w:eastAsia="de-DE"/>
    </w:rPr>
  </w:style>
  <w:style w:type="paragraph" w:customStyle="1" w:styleId="source">
    <w:name w:val="source"/>
    <w:basedOn w:val="Normal"/>
    <w:link w:val="sourceChar"/>
    <w:autoRedefine/>
    <w:rsid w:val="00187446"/>
    <w:pPr>
      <w:spacing w:before="0"/>
      <w:jc w:val="left"/>
    </w:pPr>
    <w:rPr>
      <w:rFonts w:ascii="Arial" w:hAnsi="Arial"/>
      <w:noProof w:val="0"/>
      <w:sz w:val="18"/>
      <w:lang w:val="en-GB"/>
    </w:rPr>
  </w:style>
  <w:style w:type="character" w:customStyle="1" w:styleId="sourceChar">
    <w:name w:val="source Char"/>
    <w:basedOn w:val="DefaultParagraphFont"/>
    <w:link w:val="source"/>
    <w:rsid w:val="00187446"/>
    <w:rPr>
      <w:rFonts w:ascii="Arial" w:eastAsia="Times New Roman" w:hAnsi="Arial" w:cs="Times New Roman"/>
      <w:sz w:val="18"/>
      <w:szCs w:val="20"/>
      <w:lang w:val="en-GB"/>
    </w:rPr>
  </w:style>
  <w:style w:type="paragraph" w:styleId="ListBullet">
    <w:name w:val="List Bullet"/>
    <w:basedOn w:val="Normal"/>
    <w:uiPriority w:val="99"/>
    <w:semiHidden/>
    <w:unhideWhenUsed/>
    <w:rsid w:val="008418C4"/>
    <w:pPr>
      <w:numPr>
        <w:numId w:val="3"/>
      </w:numPr>
      <w:contextualSpacing/>
    </w:pPr>
  </w:style>
  <w:style w:type="character" w:customStyle="1" w:styleId="ax1">
    <w:name w:val="ax1"/>
    <w:rsid w:val="008418C4"/>
    <w:rPr>
      <w:b/>
      <w:bCs/>
      <w:sz w:val="26"/>
      <w:szCs w:val="26"/>
    </w:rPr>
  </w:style>
  <w:style w:type="character" w:styleId="Strong">
    <w:name w:val="Strong"/>
    <w:uiPriority w:val="22"/>
    <w:qFormat/>
    <w:rsid w:val="007C6AE8"/>
    <w:rPr>
      <w:b/>
      <w:bCs/>
    </w:rPr>
  </w:style>
  <w:style w:type="paragraph" w:customStyle="1" w:styleId="Source0">
    <w:name w:val="Source"/>
    <w:basedOn w:val="Normal"/>
    <w:link w:val="SourceChar1"/>
    <w:rsid w:val="00773E77"/>
    <w:pPr>
      <w:autoSpaceDE w:val="0"/>
      <w:autoSpaceDN w:val="0"/>
      <w:adjustRightInd w:val="0"/>
      <w:spacing w:before="0" w:line="288" w:lineRule="auto"/>
    </w:pPr>
    <w:rPr>
      <w:rFonts w:ascii="Arial" w:hAnsi="Arial" w:cs="Arial"/>
      <w:noProof w:val="0"/>
      <w:sz w:val="18"/>
      <w:szCs w:val="22"/>
      <w:lang w:val="en-GB"/>
    </w:rPr>
  </w:style>
  <w:style w:type="character" w:customStyle="1" w:styleId="SourceChar1">
    <w:name w:val="Source Char1"/>
    <w:basedOn w:val="DefaultParagraphFont"/>
    <w:link w:val="Source0"/>
    <w:rsid w:val="00773E77"/>
    <w:rPr>
      <w:rFonts w:ascii="Arial" w:eastAsia="Times New Roman" w:hAnsi="Arial" w:cs="Arial"/>
      <w:sz w:val="18"/>
      <w:lang w:val="en-GB"/>
    </w:rPr>
  </w:style>
  <w:style w:type="paragraph" w:customStyle="1" w:styleId="StyleCaptionCenteredBefore6pt">
    <w:name w:val="Style Caption + Centered Before:  6 pt"/>
    <w:basedOn w:val="Caption"/>
    <w:rsid w:val="00773E77"/>
    <w:pPr>
      <w:keepNext/>
      <w:tabs>
        <w:tab w:val="clear" w:pos="992"/>
      </w:tabs>
      <w:spacing w:after="60" w:line="288" w:lineRule="auto"/>
      <w:ind w:left="1134" w:hanging="1134"/>
      <w:jc w:val="left"/>
    </w:pPr>
    <w:rPr>
      <w:rFonts w:ascii="Arial" w:hAnsi="Arial"/>
      <w:bCs w:val="0"/>
      <w:szCs w:val="20"/>
      <w:lang w:val="en-GB" w:eastAsia="en-US"/>
    </w:rPr>
  </w:style>
  <w:style w:type="paragraph" w:styleId="FootnoteText">
    <w:name w:val="footnote text"/>
    <w:aliases w:val=" Char, Char Char, Char Char Char,Note de bas de page Car, Char1 Char,Note de bas de page Car Char Car,Note de bas de page Car Car Car,Note de bas de page Car Char Car Car Car Car Car,Char Char Char,Char Char Char Char Char Char,Char"/>
    <w:basedOn w:val="Normal"/>
    <w:link w:val="FootnoteTextChar"/>
    <w:uiPriority w:val="99"/>
    <w:semiHidden/>
    <w:rsid w:val="00773E77"/>
    <w:pPr>
      <w:spacing w:before="0" w:line="288" w:lineRule="auto"/>
      <w:jc w:val="left"/>
    </w:pPr>
    <w:rPr>
      <w:rFonts w:ascii="Verdana" w:hAnsi="Verdana" w:cs="Verdana"/>
      <w:noProof w:val="0"/>
      <w:sz w:val="16"/>
      <w:szCs w:val="16"/>
      <w:lang w:val="en-GB"/>
    </w:rPr>
  </w:style>
  <w:style w:type="character" w:customStyle="1" w:styleId="FootnoteTextChar">
    <w:name w:val="Footnote Text Char"/>
    <w:aliases w:val=" Char Char1, Char Char Char1, Char Char Char Char,Note de bas de page Car Char, Char1 Char Char,Note de bas de page Car Char Car Char,Note de bas de page Car Car Car Char,Note de bas de page Car Char Car Car Car Car Car Char,Char Char"/>
    <w:basedOn w:val="DefaultParagraphFont"/>
    <w:link w:val="FootnoteText"/>
    <w:uiPriority w:val="99"/>
    <w:semiHidden/>
    <w:rsid w:val="00773E77"/>
    <w:rPr>
      <w:rFonts w:ascii="Verdana" w:eastAsia="Times New Roman" w:hAnsi="Verdana" w:cs="Verdana"/>
      <w:sz w:val="16"/>
      <w:szCs w:val="16"/>
      <w:lang w:val="en-GB"/>
    </w:rPr>
  </w:style>
  <w:style w:type="character" w:styleId="FootnoteReference">
    <w:name w:val="footnote reference"/>
    <w:aliases w:val="note de bas de page"/>
    <w:basedOn w:val="DefaultParagraphFont"/>
    <w:uiPriority w:val="99"/>
    <w:semiHidden/>
    <w:rsid w:val="00773E77"/>
    <w:rPr>
      <w:vertAlign w:val="superscript"/>
      <w:lang w:val="en-GB"/>
    </w:rPr>
  </w:style>
  <w:style w:type="character" w:customStyle="1" w:styleId="Bodytext95pt">
    <w:name w:val="Body text + 9.5 pt"/>
    <w:aliases w:val="Bold,Body text + 8.5 pt,Header or footer + 9.5 pt,Body text + Arial,8 pt,Heading #1 + Arial,Footnote + 10.5 pt,Body text + 7 pt,Spacing 2 pt"/>
    <w:rsid w:val="0061009F"/>
    <w:rPr>
      <w:rFonts w:ascii="Microsoft Sans Serif" w:eastAsia="Arial Unicode MS" w:hAnsi="Microsoft Sans Serif" w:cs="Microsoft Sans Serif"/>
      <w:color w:val="000000"/>
      <w:spacing w:val="0"/>
      <w:w w:val="100"/>
      <w:position w:val="0"/>
      <w:sz w:val="19"/>
      <w:szCs w:val="19"/>
      <w:shd w:val="clear" w:color="auto" w:fill="FFFFFF"/>
      <w:lang w:val="ro-RO"/>
    </w:rPr>
  </w:style>
  <w:style w:type="character" w:customStyle="1" w:styleId="Bodytext9pt">
    <w:name w:val="Body text + 9 pt"/>
    <w:aliases w:val="Not Bold,Italic,Body text + 7.5 pt,Body text (4) + Arial,Body text (3) + Century Gothic,21 pt,Body text (10) + 9.5 pt,Body text (14) + 9.5 pt,Footnote + Candara,13.5 pt,Body text (7) + Arial,Body text (8) + 5 pt,Body text + 5 pt"/>
    <w:uiPriority w:val="99"/>
    <w:rsid w:val="0061009F"/>
    <w:rPr>
      <w:rFonts w:ascii="Arial" w:eastAsia="Arial Unicode MS" w:hAnsi="Arial" w:cs="Arial"/>
      <w:color w:val="000000"/>
      <w:spacing w:val="0"/>
      <w:w w:val="100"/>
      <w:position w:val="0"/>
      <w:sz w:val="18"/>
      <w:szCs w:val="18"/>
      <w:shd w:val="clear" w:color="auto" w:fill="FFFFFF"/>
      <w:lang w:val="ro-RO"/>
    </w:rPr>
  </w:style>
  <w:style w:type="character" w:customStyle="1" w:styleId="BodyText1">
    <w:name w:val="Body Text1"/>
    <w:rsid w:val="0061009F"/>
    <w:rPr>
      <w:rFonts w:ascii="Arial Unicode MS" w:eastAsia="Arial Unicode MS" w:hAnsi="Arial Unicode MS" w:cs="Arial Unicode MS"/>
      <w:color w:val="000000"/>
      <w:spacing w:val="0"/>
      <w:w w:val="100"/>
      <w:position w:val="0"/>
      <w:sz w:val="20"/>
      <w:szCs w:val="20"/>
      <w:shd w:val="clear" w:color="auto" w:fill="FFFFFF"/>
      <w:lang w:val="ro-RO"/>
    </w:rPr>
  </w:style>
  <w:style w:type="character" w:customStyle="1" w:styleId="apple-converted-space">
    <w:name w:val="apple-converted-space"/>
    <w:basedOn w:val="DefaultParagraphFont"/>
    <w:rsid w:val="002973E3"/>
  </w:style>
  <w:style w:type="paragraph" w:styleId="BodyTextIndent">
    <w:name w:val="Body Text Indent"/>
    <w:basedOn w:val="Normal"/>
    <w:link w:val="BodyTextIndentChar"/>
    <w:uiPriority w:val="99"/>
    <w:semiHidden/>
    <w:unhideWhenUsed/>
    <w:rsid w:val="00B47E1E"/>
    <w:pPr>
      <w:spacing w:after="120"/>
      <w:ind w:left="360"/>
    </w:pPr>
  </w:style>
  <w:style w:type="character" w:customStyle="1" w:styleId="BodyTextIndentChar">
    <w:name w:val="Body Text Indent Char"/>
    <w:basedOn w:val="DefaultParagraphFont"/>
    <w:link w:val="BodyTextIndent"/>
    <w:uiPriority w:val="99"/>
    <w:rsid w:val="00B47E1E"/>
    <w:rPr>
      <w:rFonts w:ascii="Calibri" w:eastAsia="Times New Roman" w:hAnsi="Calibri" w:cs="Times New Roman"/>
      <w:noProof/>
      <w:sz w:val="24"/>
      <w:szCs w:val="20"/>
      <w:lang w:val="ro-RO"/>
    </w:rPr>
  </w:style>
  <w:style w:type="character" w:customStyle="1" w:styleId="Heading5Char">
    <w:name w:val="Heading 5 Char"/>
    <w:basedOn w:val="DefaultParagraphFont"/>
    <w:link w:val="Heading5"/>
    <w:uiPriority w:val="9"/>
    <w:semiHidden/>
    <w:rsid w:val="002C4E0C"/>
    <w:rPr>
      <w:rFonts w:asciiTheme="majorHAnsi" w:eastAsiaTheme="majorEastAsia" w:hAnsiTheme="majorHAnsi" w:cstheme="majorBidi"/>
      <w:noProof/>
      <w:color w:val="243F60" w:themeColor="accent1" w:themeShade="7F"/>
      <w:sz w:val="24"/>
      <w:szCs w:val="20"/>
      <w:lang w:val="ro-RO"/>
    </w:rPr>
  </w:style>
  <w:style w:type="paragraph" w:customStyle="1" w:styleId="ColorfulList-Accent11">
    <w:name w:val="Colorful List - Accent 11"/>
    <w:basedOn w:val="Normal"/>
    <w:rsid w:val="00447BF3"/>
    <w:pPr>
      <w:widowControl w:val="0"/>
      <w:tabs>
        <w:tab w:val="left" w:pos="720"/>
      </w:tabs>
      <w:suppressAutoHyphens/>
      <w:spacing w:line="276" w:lineRule="auto"/>
      <w:ind w:left="720"/>
    </w:pPr>
    <w:rPr>
      <w:rFonts w:ascii="AFHFFF+ArialNarrow" w:hAnsi="AFHFFF+ArialNarrow"/>
      <w:noProof w:val="0"/>
      <w:color w:val="000000"/>
      <w:szCs w:val="24"/>
      <w:lang w:val="en-GB"/>
    </w:rPr>
  </w:style>
  <w:style w:type="paragraph" w:customStyle="1" w:styleId="Textbody">
    <w:name w:val="Text body"/>
    <w:basedOn w:val="Normal"/>
    <w:rsid w:val="001417EC"/>
    <w:pPr>
      <w:widowControl w:val="0"/>
      <w:tabs>
        <w:tab w:val="left" w:pos="720"/>
      </w:tabs>
      <w:suppressAutoHyphens/>
      <w:spacing w:line="276" w:lineRule="auto"/>
    </w:pPr>
    <w:rPr>
      <w:rFonts w:ascii="AFHFFF+ArialNarrow" w:hAnsi="AFHFFF+ArialNarrow" w:cs="AFHFFF+ArialNarrow"/>
      <w:noProof w:val="0"/>
      <w:color w:val="000000"/>
      <w:sz w:val="28"/>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72003">
      <w:bodyDiv w:val="1"/>
      <w:marLeft w:val="0"/>
      <w:marRight w:val="0"/>
      <w:marTop w:val="0"/>
      <w:marBottom w:val="0"/>
      <w:divBdr>
        <w:top w:val="none" w:sz="0" w:space="0" w:color="auto"/>
        <w:left w:val="none" w:sz="0" w:space="0" w:color="auto"/>
        <w:bottom w:val="none" w:sz="0" w:space="0" w:color="auto"/>
        <w:right w:val="none" w:sz="0" w:space="0" w:color="auto"/>
      </w:divBdr>
    </w:div>
    <w:div w:id="248276555">
      <w:bodyDiv w:val="1"/>
      <w:marLeft w:val="0"/>
      <w:marRight w:val="0"/>
      <w:marTop w:val="0"/>
      <w:marBottom w:val="0"/>
      <w:divBdr>
        <w:top w:val="none" w:sz="0" w:space="0" w:color="auto"/>
        <w:left w:val="none" w:sz="0" w:space="0" w:color="auto"/>
        <w:bottom w:val="none" w:sz="0" w:space="0" w:color="auto"/>
        <w:right w:val="none" w:sz="0" w:space="0" w:color="auto"/>
      </w:divBdr>
    </w:div>
    <w:div w:id="285741205">
      <w:bodyDiv w:val="1"/>
      <w:marLeft w:val="0"/>
      <w:marRight w:val="0"/>
      <w:marTop w:val="0"/>
      <w:marBottom w:val="0"/>
      <w:divBdr>
        <w:top w:val="none" w:sz="0" w:space="0" w:color="auto"/>
        <w:left w:val="none" w:sz="0" w:space="0" w:color="auto"/>
        <w:bottom w:val="none" w:sz="0" w:space="0" w:color="auto"/>
        <w:right w:val="none" w:sz="0" w:space="0" w:color="auto"/>
      </w:divBdr>
    </w:div>
    <w:div w:id="314844606">
      <w:bodyDiv w:val="1"/>
      <w:marLeft w:val="0"/>
      <w:marRight w:val="0"/>
      <w:marTop w:val="0"/>
      <w:marBottom w:val="0"/>
      <w:divBdr>
        <w:top w:val="none" w:sz="0" w:space="0" w:color="auto"/>
        <w:left w:val="none" w:sz="0" w:space="0" w:color="auto"/>
        <w:bottom w:val="none" w:sz="0" w:space="0" w:color="auto"/>
        <w:right w:val="none" w:sz="0" w:space="0" w:color="auto"/>
      </w:divBdr>
    </w:div>
    <w:div w:id="434058516">
      <w:bodyDiv w:val="1"/>
      <w:marLeft w:val="0"/>
      <w:marRight w:val="0"/>
      <w:marTop w:val="0"/>
      <w:marBottom w:val="0"/>
      <w:divBdr>
        <w:top w:val="none" w:sz="0" w:space="0" w:color="auto"/>
        <w:left w:val="none" w:sz="0" w:space="0" w:color="auto"/>
        <w:bottom w:val="none" w:sz="0" w:space="0" w:color="auto"/>
        <w:right w:val="none" w:sz="0" w:space="0" w:color="auto"/>
      </w:divBdr>
    </w:div>
    <w:div w:id="537200044">
      <w:bodyDiv w:val="1"/>
      <w:marLeft w:val="0"/>
      <w:marRight w:val="0"/>
      <w:marTop w:val="0"/>
      <w:marBottom w:val="0"/>
      <w:divBdr>
        <w:top w:val="none" w:sz="0" w:space="0" w:color="auto"/>
        <w:left w:val="none" w:sz="0" w:space="0" w:color="auto"/>
        <w:bottom w:val="none" w:sz="0" w:space="0" w:color="auto"/>
        <w:right w:val="none" w:sz="0" w:space="0" w:color="auto"/>
      </w:divBdr>
    </w:div>
    <w:div w:id="654455255">
      <w:bodyDiv w:val="1"/>
      <w:marLeft w:val="0"/>
      <w:marRight w:val="0"/>
      <w:marTop w:val="0"/>
      <w:marBottom w:val="0"/>
      <w:divBdr>
        <w:top w:val="none" w:sz="0" w:space="0" w:color="auto"/>
        <w:left w:val="none" w:sz="0" w:space="0" w:color="auto"/>
        <w:bottom w:val="none" w:sz="0" w:space="0" w:color="auto"/>
        <w:right w:val="none" w:sz="0" w:space="0" w:color="auto"/>
      </w:divBdr>
    </w:div>
    <w:div w:id="664748372">
      <w:bodyDiv w:val="1"/>
      <w:marLeft w:val="0"/>
      <w:marRight w:val="0"/>
      <w:marTop w:val="0"/>
      <w:marBottom w:val="0"/>
      <w:divBdr>
        <w:top w:val="none" w:sz="0" w:space="0" w:color="auto"/>
        <w:left w:val="none" w:sz="0" w:space="0" w:color="auto"/>
        <w:bottom w:val="none" w:sz="0" w:space="0" w:color="auto"/>
        <w:right w:val="none" w:sz="0" w:space="0" w:color="auto"/>
      </w:divBdr>
    </w:div>
    <w:div w:id="803234735">
      <w:bodyDiv w:val="1"/>
      <w:marLeft w:val="0"/>
      <w:marRight w:val="0"/>
      <w:marTop w:val="0"/>
      <w:marBottom w:val="0"/>
      <w:divBdr>
        <w:top w:val="none" w:sz="0" w:space="0" w:color="auto"/>
        <w:left w:val="none" w:sz="0" w:space="0" w:color="auto"/>
        <w:bottom w:val="none" w:sz="0" w:space="0" w:color="auto"/>
        <w:right w:val="none" w:sz="0" w:space="0" w:color="auto"/>
      </w:divBdr>
    </w:div>
    <w:div w:id="876039430">
      <w:bodyDiv w:val="1"/>
      <w:marLeft w:val="0"/>
      <w:marRight w:val="0"/>
      <w:marTop w:val="0"/>
      <w:marBottom w:val="0"/>
      <w:divBdr>
        <w:top w:val="none" w:sz="0" w:space="0" w:color="auto"/>
        <w:left w:val="none" w:sz="0" w:space="0" w:color="auto"/>
        <w:bottom w:val="none" w:sz="0" w:space="0" w:color="auto"/>
        <w:right w:val="none" w:sz="0" w:space="0" w:color="auto"/>
      </w:divBdr>
    </w:div>
    <w:div w:id="1030570634">
      <w:bodyDiv w:val="1"/>
      <w:marLeft w:val="0"/>
      <w:marRight w:val="0"/>
      <w:marTop w:val="0"/>
      <w:marBottom w:val="0"/>
      <w:divBdr>
        <w:top w:val="none" w:sz="0" w:space="0" w:color="auto"/>
        <w:left w:val="none" w:sz="0" w:space="0" w:color="auto"/>
        <w:bottom w:val="none" w:sz="0" w:space="0" w:color="auto"/>
        <w:right w:val="none" w:sz="0" w:space="0" w:color="auto"/>
      </w:divBdr>
    </w:div>
    <w:div w:id="1144154112">
      <w:bodyDiv w:val="1"/>
      <w:marLeft w:val="0"/>
      <w:marRight w:val="0"/>
      <w:marTop w:val="0"/>
      <w:marBottom w:val="0"/>
      <w:divBdr>
        <w:top w:val="none" w:sz="0" w:space="0" w:color="auto"/>
        <w:left w:val="none" w:sz="0" w:space="0" w:color="auto"/>
        <w:bottom w:val="none" w:sz="0" w:space="0" w:color="auto"/>
        <w:right w:val="none" w:sz="0" w:space="0" w:color="auto"/>
      </w:divBdr>
    </w:div>
    <w:div w:id="1509366345">
      <w:bodyDiv w:val="1"/>
      <w:marLeft w:val="0"/>
      <w:marRight w:val="0"/>
      <w:marTop w:val="0"/>
      <w:marBottom w:val="0"/>
      <w:divBdr>
        <w:top w:val="none" w:sz="0" w:space="0" w:color="auto"/>
        <w:left w:val="none" w:sz="0" w:space="0" w:color="auto"/>
        <w:bottom w:val="none" w:sz="0" w:space="0" w:color="auto"/>
        <w:right w:val="none" w:sz="0" w:space="0" w:color="auto"/>
      </w:divBdr>
    </w:div>
    <w:div w:id="1533108425">
      <w:bodyDiv w:val="1"/>
      <w:marLeft w:val="0"/>
      <w:marRight w:val="0"/>
      <w:marTop w:val="0"/>
      <w:marBottom w:val="0"/>
      <w:divBdr>
        <w:top w:val="none" w:sz="0" w:space="0" w:color="auto"/>
        <w:left w:val="none" w:sz="0" w:space="0" w:color="auto"/>
        <w:bottom w:val="none" w:sz="0" w:space="0" w:color="auto"/>
        <w:right w:val="none" w:sz="0" w:space="0" w:color="auto"/>
      </w:divBdr>
    </w:div>
    <w:div w:id="1847748578">
      <w:bodyDiv w:val="1"/>
      <w:marLeft w:val="0"/>
      <w:marRight w:val="0"/>
      <w:marTop w:val="0"/>
      <w:marBottom w:val="0"/>
      <w:divBdr>
        <w:top w:val="none" w:sz="0" w:space="0" w:color="auto"/>
        <w:left w:val="none" w:sz="0" w:space="0" w:color="auto"/>
        <w:bottom w:val="none" w:sz="0" w:space="0" w:color="auto"/>
        <w:right w:val="none" w:sz="0" w:space="0" w:color="auto"/>
      </w:divBdr>
    </w:div>
    <w:div w:id="1929457563">
      <w:bodyDiv w:val="1"/>
      <w:marLeft w:val="0"/>
      <w:marRight w:val="0"/>
      <w:marTop w:val="0"/>
      <w:marBottom w:val="0"/>
      <w:divBdr>
        <w:top w:val="none" w:sz="0" w:space="0" w:color="auto"/>
        <w:left w:val="none" w:sz="0" w:space="0" w:color="auto"/>
        <w:bottom w:val="none" w:sz="0" w:space="0" w:color="auto"/>
        <w:right w:val="none" w:sz="0" w:space="0" w:color="auto"/>
      </w:divBdr>
    </w:div>
    <w:div w:id="1971551114">
      <w:bodyDiv w:val="1"/>
      <w:marLeft w:val="0"/>
      <w:marRight w:val="0"/>
      <w:marTop w:val="0"/>
      <w:marBottom w:val="0"/>
      <w:divBdr>
        <w:top w:val="none" w:sz="0" w:space="0" w:color="auto"/>
        <w:left w:val="none" w:sz="0" w:space="0" w:color="auto"/>
        <w:bottom w:val="none" w:sz="0" w:space="0" w:color="auto"/>
        <w:right w:val="none" w:sz="0" w:space="0" w:color="auto"/>
      </w:divBdr>
    </w:div>
    <w:div w:id="2027949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05A77-BD74-4EB4-807B-07DBAFD7B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TotalTime>
  <Pages>13</Pages>
  <Words>3425</Words>
  <Characters>19868</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23247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dc:creator>
  <cp:lastModifiedBy>Cornelia</cp:lastModifiedBy>
  <cp:revision>60</cp:revision>
  <cp:lastPrinted>2014-09-03T08:15:00Z</cp:lastPrinted>
  <dcterms:created xsi:type="dcterms:W3CDTF">2014-09-10T06:18:00Z</dcterms:created>
  <dcterms:modified xsi:type="dcterms:W3CDTF">2015-04-29T07:01:00Z</dcterms:modified>
</cp:coreProperties>
</file>